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9C84" w14:textId="6C82D8F9" w:rsidR="008E7604" w:rsidRPr="00D66925" w:rsidRDefault="00A822E4" w:rsidP="008E7604">
      <w:pPr>
        <w:rPr>
          <w:rFonts w:ascii="Times New Roman" w:hAnsi="Times New Roman" w:cs="Times New Roman"/>
        </w:rPr>
      </w:pPr>
      <w:r>
        <w:rPr>
          <w:rFonts w:ascii="Times New Roman" w:hAnsi="Times New Roman" w:cs="Times New Roman"/>
          <w:b/>
        </w:rPr>
        <w:t>April 30</w:t>
      </w:r>
      <w:r w:rsidR="00D846D2">
        <w:rPr>
          <w:rFonts w:ascii="Times New Roman" w:hAnsi="Times New Roman" w:cs="Times New Roman"/>
          <w:b/>
        </w:rPr>
        <w:t>, 2021</w:t>
      </w:r>
      <w:r w:rsidR="008E7604" w:rsidRPr="00D66925">
        <w:rPr>
          <w:rFonts w:ascii="Times New Roman" w:hAnsi="Times New Roman" w:cs="Times New Roman"/>
          <w:b/>
        </w:rPr>
        <w:t xml:space="preserve"> Updates to the Safe Start for LTC Recommendation and Requirements Documen</w:t>
      </w:r>
      <w:r w:rsidR="008E7604" w:rsidRPr="00D66925">
        <w:rPr>
          <w:rFonts w:ascii="Times New Roman" w:hAnsi="Times New Roman" w:cs="Times New Roman"/>
        </w:rPr>
        <w:t xml:space="preserve">t. </w:t>
      </w:r>
    </w:p>
    <w:p w14:paraId="0D4056A3" w14:textId="77777777" w:rsidR="006E4F7E" w:rsidRPr="006E4F7E" w:rsidRDefault="006E4F7E" w:rsidP="006E4F7E">
      <w:pPr>
        <w:pStyle w:val="ListParagraph"/>
        <w:numPr>
          <w:ilvl w:val="0"/>
          <w:numId w:val="52"/>
        </w:numPr>
        <w:rPr>
          <w:rFonts w:ascii="Times New Roman" w:hAnsi="Times New Roman" w:cs="Times New Roman"/>
          <w:b/>
        </w:rPr>
      </w:pPr>
      <w:r w:rsidRPr="003F31D3">
        <w:rPr>
          <w:rFonts w:ascii="Times New Roman" w:hAnsi="Times New Roman" w:cs="Times New Roman"/>
          <w:b/>
        </w:rPr>
        <w:t xml:space="preserve">The information contained in this Safe Start for Long Term Care (LTC) document is </w:t>
      </w:r>
      <w:r w:rsidRPr="003F31D3">
        <w:rPr>
          <w:rFonts w:ascii="Times New Roman" w:hAnsi="Times New Roman" w:cs="Times New Roman"/>
          <w:b/>
          <w:i/>
          <w:u w:val="single"/>
        </w:rPr>
        <w:t>independent of the, Healthy Washington Roadmap to Recovery</w:t>
      </w:r>
      <w:r w:rsidRPr="003F31D3">
        <w:rPr>
          <w:rFonts w:ascii="Times New Roman" w:hAnsi="Times New Roman" w:cs="Times New Roman"/>
          <w:b/>
        </w:rPr>
        <w:t xml:space="preserve">, but may refer to the Healthy WA Roadmap where applicable. </w:t>
      </w:r>
    </w:p>
    <w:p w14:paraId="78486728" w14:textId="77777777" w:rsidR="008E7604" w:rsidRPr="00D66925" w:rsidRDefault="00861908" w:rsidP="008E7604">
      <w:pPr>
        <w:pStyle w:val="ListParagraph"/>
        <w:numPr>
          <w:ilvl w:val="0"/>
          <w:numId w:val="52"/>
        </w:numPr>
        <w:rPr>
          <w:rFonts w:ascii="Times New Roman" w:hAnsi="Times New Roman" w:cs="Times New Roman"/>
        </w:rPr>
      </w:pPr>
      <w:r w:rsidRPr="00D66925">
        <w:rPr>
          <w:rFonts w:ascii="Times New Roman" w:hAnsi="Times New Roman" w:cs="Times New Roman"/>
        </w:rPr>
        <w:t xml:space="preserve">Facilities and homes are required to follow these Safe Start for </w:t>
      </w:r>
      <w:r w:rsidR="008E7604" w:rsidRPr="00D66925">
        <w:rPr>
          <w:rFonts w:ascii="Times New Roman" w:hAnsi="Times New Roman" w:cs="Times New Roman"/>
        </w:rPr>
        <w:t>LTC Recommendations and R</w:t>
      </w:r>
      <w:r w:rsidRPr="00D66925">
        <w:rPr>
          <w:rFonts w:ascii="Times New Roman" w:hAnsi="Times New Roman" w:cs="Times New Roman"/>
        </w:rPr>
        <w:t xml:space="preserve">equirements.  </w:t>
      </w:r>
    </w:p>
    <w:p w14:paraId="0CAA4F5D" w14:textId="77777777" w:rsidR="00861908" w:rsidRPr="00D66925" w:rsidRDefault="00861908" w:rsidP="008E7604">
      <w:pPr>
        <w:pStyle w:val="ListParagraph"/>
        <w:numPr>
          <w:ilvl w:val="0"/>
          <w:numId w:val="52"/>
        </w:numPr>
        <w:rPr>
          <w:rFonts w:ascii="Times New Roman" w:hAnsi="Times New Roman" w:cs="Times New Roman"/>
        </w:rPr>
      </w:pPr>
      <w:r w:rsidRPr="00D66925">
        <w:rPr>
          <w:rFonts w:ascii="Times New Roman" w:hAnsi="Times New Roman" w:cs="Times New Roman"/>
        </w:rPr>
        <w:t>The impact of</w:t>
      </w:r>
      <w:r w:rsidR="00D66925" w:rsidRPr="00D66925">
        <w:rPr>
          <w:rFonts w:ascii="Times New Roman" w:hAnsi="Times New Roman" w:cs="Times New Roman"/>
        </w:rPr>
        <w:t xml:space="preserve"> COVID-19</w:t>
      </w:r>
      <w:r w:rsidRPr="00D66925">
        <w:rPr>
          <w:rFonts w:ascii="Times New Roman" w:hAnsi="Times New Roman" w:cs="Times New Roman"/>
        </w:rPr>
        <w:t xml:space="preserve"> vaccines on community transmission</w:t>
      </w:r>
      <w:r w:rsidR="008E7604" w:rsidRPr="00D66925">
        <w:rPr>
          <w:rFonts w:ascii="Times New Roman" w:hAnsi="Times New Roman" w:cs="Times New Roman"/>
        </w:rPr>
        <w:t xml:space="preserve"> rates</w:t>
      </w:r>
      <w:r w:rsidRPr="00D66925">
        <w:rPr>
          <w:rFonts w:ascii="Times New Roman" w:hAnsi="Times New Roman" w:cs="Times New Roman"/>
        </w:rPr>
        <w:t xml:space="preserve"> may allow for future changes to the recommendations and requirements in the Safe Start for LTC.</w:t>
      </w:r>
    </w:p>
    <w:p w14:paraId="7CB35090" w14:textId="77777777" w:rsidR="001224D1" w:rsidRPr="00D66925" w:rsidRDefault="00772EB3" w:rsidP="008E7604">
      <w:pPr>
        <w:spacing w:after="120" w:line="288" w:lineRule="auto"/>
        <w:ind w:left="5040" w:firstLine="720"/>
        <w:rPr>
          <w:rFonts w:ascii="Times New Roman" w:eastAsiaTheme="minorEastAsia" w:hAnsi="Times New Roman" w:cs="Times New Roman"/>
          <w:b/>
          <w:u w:val="single"/>
        </w:rPr>
      </w:pPr>
      <w:r w:rsidRPr="00D66925">
        <w:rPr>
          <w:rFonts w:ascii="Times New Roman" w:eastAsiaTheme="minorEastAsia" w:hAnsi="Times New Roman" w:cs="Times New Roman"/>
          <w:b/>
          <w:u w:val="single"/>
        </w:rPr>
        <w:t>Introduction</w:t>
      </w:r>
    </w:p>
    <w:p w14:paraId="0626A3D8" w14:textId="77777777" w:rsidR="003F1F1D" w:rsidRPr="00D66925" w:rsidRDefault="003F1F1D" w:rsidP="001224D1">
      <w:pPr>
        <w:spacing w:after="120" w:line="288" w:lineRule="auto"/>
        <w:jc w:val="center"/>
        <w:rPr>
          <w:rFonts w:ascii="Times New Roman" w:eastAsiaTheme="minorEastAsia" w:hAnsi="Times New Roman" w:cs="Times New Roman"/>
          <w:b/>
        </w:rPr>
      </w:pPr>
    </w:p>
    <w:p w14:paraId="13684EF1" w14:textId="77777777" w:rsidR="003F1F1D" w:rsidRPr="00D66925" w:rsidRDefault="002924B1" w:rsidP="003F1F1D">
      <w:pPr>
        <w:spacing w:after="120" w:line="288" w:lineRule="auto"/>
        <w:rPr>
          <w:rFonts w:ascii="Times New Roman" w:eastAsiaTheme="minorEastAsia" w:hAnsi="Times New Roman" w:cs="Times New Roman"/>
          <w:b/>
        </w:rPr>
      </w:pPr>
      <w:r w:rsidRPr="00D66925">
        <w:rPr>
          <w:rFonts w:ascii="Times New Roman" w:eastAsiaTheme="minorEastAsia" w:hAnsi="Times New Roman" w:cs="Times New Roman"/>
          <w:b/>
        </w:rPr>
        <w:t xml:space="preserve">Safe Start for </w:t>
      </w:r>
      <w:r w:rsidR="003F1F1D" w:rsidRPr="00D66925">
        <w:rPr>
          <w:rFonts w:ascii="Times New Roman" w:eastAsiaTheme="minorEastAsia" w:hAnsi="Times New Roman" w:cs="Times New Roman"/>
          <w:b/>
        </w:rPr>
        <w:t xml:space="preserve">Long-Term Care </w:t>
      </w:r>
      <w:r w:rsidR="00DC1FC6" w:rsidRPr="00D66925">
        <w:rPr>
          <w:rFonts w:ascii="Times New Roman" w:eastAsiaTheme="minorEastAsia" w:hAnsi="Times New Roman" w:cs="Times New Roman"/>
          <w:b/>
        </w:rPr>
        <w:t xml:space="preserve">(LTC) </w:t>
      </w:r>
      <w:r w:rsidR="003F1F1D" w:rsidRPr="00D66925">
        <w:rPr>
          <w:rFonts w:ascii="Times New Roman" w:eastAsiaTheme="minorEastAsia" w:hAnsi="Times New Roman" w:cs="Times New Roman"/>
          <w:b/>
        </w:rPr>
        <w:t xml:space="preserve">Facility Recommendations and Requirements </w:t>
      </w:r>
    </w:p>
    <w:p w14:paraId="23A9333E" w14:textId="73B2379B" w:rsidR="003F1F1D" w:rsidRPr="00D66925" w:rsidRDefault="00957EDB" w:rsidP="003F1F1D">
      <w:pPr>
        <w:widowControl w:val="0"/>
        <w:autoSpaceDE w:val="0"/>
        <w:autoSpaceDN w:val="0"/>
        <w:spacing w:before="209" w:after="0" w:line="240" w:lineRule="auto"/>
        <w:ind w:right="763"/>
        <w:rPr>
          <w:rFonts w:ascii="Times New Roman" w:eastAsia="Arial Unicode MS" w:hAnsi="Times New Roman" w:cs="Times New Roman"/>
          <w:w w:val="105"/>
          <w:lang w:bidi="en-US"/>
        </w:rPr>
      </w:pPr>
      <w:r>
        <w:rPr>
          <w:rFonts w:ascii="Times New Roman" w:eastAsia="Arial Unicode MS" w:hAnsi="Times New Roman" w:cs="Times New Roman"/>
          <w:w w:val="105"/>
          <w:lang w:bidi="en-US"/>
        </w:rPr>
        <w:t>T</w:t>
      </w:r>
      <w:r w:rsidR="003F1F1D" w:rsidRPr="00D66925">
        <w:rPr>
          <w:rFonts w:ascii="Times New Roman" w:eastAsia="Arial Unicode MS" w:hAnsi="Times New Roman" w:cs="Times New Roman"/>
          <w:w w:val="105"/>
          <w:lang w:bidi="en-US"/>
        </w:rPr>
        <w:t xml:space="preserve">he Department of Social and Health Services (DSHS) and the Department of Health (DOH) are presenting the </w:t>
      </w:r>
      <w:r>
        <w:rPr>
          <w:rFonts w:ascii="Times New Roman" w:eastAsia="Arial Unicode MS" w:hAnsi="Times New Roman" w:cs="Times New Roman"/>
          <w:w w:val="105"/>
          <w:lang w:bidi="en-US"/>
        </w:rPr>
        <w:t>updated</w:t>
      </w:r>
      <w:r w:rsidRPr="00D66925">
        <w:rPr>
          <w:rFonts w:ascii="Times New Roman" w:eastAsia="Arial Unicode MS" w:hAnsi="Times New Roman" w:cs="Times New Roman"/>
          <w:w w:val="105"/>
          <w:lang w:bidi="en-US"/>
        </w:rPr>
        <w:t xml:space="preserve"> </w:t>
      </w:r>
      <w:r w:rsidR="002924B1" w:rsidRPr="00D66925">
        <w:rPr>
          <w:rFonts w:ascii="Times New Roman" w:eastAsia="Arial Unicode MS" w:hAnsi="Times New Roman" w:cs="Times New Roman"/>
          <w:w w:val="105"/>
          <w:lang w:bidi="en-US"/>
        </w:rPr>
        <w:t xml:space="preserve">safe start </w:t>
      </w:r>
      <w:r w:rsidR="003F1F1D" w:rsidRPr="00D66925">
        <w:rPr>
          <w:rFonts w:ascii="Times New Roman" w:eastAsia="Arial Unicode MS" w:hAnsi="Times New Roman" w:cs="Times New Roman"/>
          <w:w w:val="105"/>
          <w:lang w:bidi="en-US"/>
        </w:rPr>
        <w:t xml:space="preserve">plan for licensed and certified long-term care facilities and agencies. Given the critical importance of limiting COVID-19 exposure in long-term care residential care settings and certified supported living agencies, decisions on relaxing restrictions </w:t>
      </w:r>
      <w:r>
        <w:rPr>
          <w:rFonts w:ascii="Times New Roman" w:eastAsia="Arial Unicode MS" w:hAnsi="Times New Roman" w:cs="Times New Roman"/>
          <w:w w:val="105"/>
          <w:lang w:bidi="en-US"/>
        </w:rPr>
        <w:t>are</w:t>
      </w:r>
      <w:r w:rsidRPr="00D66925">
        <w:rPr>
          <w:rFonts w:ascii="Times New Roman" w:eastAsia="Arial Unicode MS" w:hAnsi="Times New Roman" w:cs="Times New Roman"/>
          <w:w w:val="105"/>
          <w:lang w:bidi="en-US"/>
        </w:rPr>
        <w:t xml:space="preserve"> </w:t>
      </w:r>
      <w:r w:rsidR="003F1F1D" w:rsidRPr="00D66925">
        <w:rPr>
          <w:rFonts w:ascii="Times New Roman" w:eastAsia="Arial Unicode MS" w:hAnsi="Times New Roman" w:cs="Times New Roman"/>
          <w:w w:val="105"/>
          <w:lang w:bidi="en-US"/>
        </w:rPr>
        <w:t>be made:</w:t>
      </w:r>
    </w:p>
    <w:p w14:paraId="2D1F9423" w14:textId="77777777" w:rsidR="003F1F1D" w:rsidRPr="00D66925" w:rsidRDefault="003F1F1D" w:rsidP="00D70BE0">
      <w:pPr>
        <w:pStyle w:val="ListParagraph"/>
        <w:widowControl w:val="0"/>
        <w:numPr>
          <w:ilvl w:val="0"/>
          <w:numId w:val="21"/>
        </w:numPr>
        <w:autoSpaceDE w:val="0"/>
        <w:autoSpaceDN w:val="0"/>
        <w:spacing w:before="209" w:after="0" w:line="240" w:lineRule="auto"/>
        <w:ind w:right="763"/>
        <w:rPr>
          <w:rFonts w:ascii="Times New Roman" w:eastAsia="Arial Unicode MS" w:hAnsi="Times New Roman" w:cs="Times New Roman"/>
          <w:w w:val="105"/>
          <w:lang w:bidi="en-US"/>
        </w:rPr>
      </w:pPr>
      <w:r w:rsidRPr="00D66925">
        <w:rPr>
          <w:rFonts w:ascii="Times New Roman" w:eastAsia="Arial Unicode MS" w:hAnsi="Times New Roman" w:cs="Times New Roman"/>
          <w:w w:val="105"/>
          <w:lang w:bidi="en-US"/>
        </w:rPr>
        <w:t xml:space="preserve">With careful review of various unique aspects of the different facilities and communities in which they reside; </w:t>
      </w:r>
    </w:p>
    <w:p w14:paraId="2F82C88D" w14:textId="77777777" w:rsidR="003F1F1D" w:rsidRPr="00D66925" w:rsidRDefault="003F1F1D" w:rsidP="00D70BE0">
      <w:pPr>
        <w:pStyle w:val="ListParagraph"/>
        <w:widowControl w:val="0"/>
        <w:numPr>
          <w:ilvl w:val="0"/>
          <w:numId w:val="21"/>
        </w:numPr>
        <w:autoSpaceDE w:val="0"/>
        <w:autoSpaceDN w:val="0"/>
        <w:spacing w:before="209" w:after="0" w:line="240" w:lineRule="auto"/>
        <w:ind w:right="763"/>
        <w:rPr>
          <w:rFonts w:ascii="Times New Roman" w:eastAsia="Arial Unicode MS" w:hAnsi="Times New Roman" w:cs="Times New Roman"/>
          <w:w w:val="105"/>
          <w:lang w:bidi="en-US"/>
        </w:rPr>
      </w:pPr>
      <w:r w:rsidRPr="00D66925">
        <w:rPr>
          <w:rFonts w:ascii="Times New Roman" w:eastAsia="Arial Unicode MS" w:hAnsi="Times New Roman" w:cs="Times New Roman"/>
          <w:w w:val="105"/>
          <w:lang w:bidi="en-US"/>
        </w:rPr>
        <w:t xml:space="preserve">In alignment with the Governor’s Proclamations; and </w:t>
      </w:r>
    </w:p>
    <w:p w14:paraId="475487CA" w14:textId="77777777" w:rsidR="003F1F1D" w:rsidRPr="00D66925" w:rsidRDefault="003F1F1D" w:rsidP="00D70BE0">
      <w:pPr>
        <w:pStyle w:val="ListParagraph"/>
        <w:widowControl w:val="0"/>
        <w:numPr>
          <w:ilvl w:val="0"/>
          <w:numId w:val="21"/>
        </w:numPr>
        <w:autoSpaceDE w:val="0"/>
        <w:autoSpaceDN w:val="0"/>
        <w:spacing w:before="209" w:after="0" w:line="240" w:lineRule="auto"/>
        <w:ind w:right="763"/>
        <w:rPr>
          <w:rFonts w:ascii="Times New Roman" w:eastAsia="Arial Unicode MS" w:hAnsi="Times New Roman" w:cs="Times New Roman"/>
          <w:w w:val="105"/>
          <w:lang w:bidi="en-US"/>
        </w:rPr>
      </w:pPr>
      <w:r w:rsidRPr="00D66925">
        <w:rPr>
          <w:rFonts w:ascii="Times New Roman" w:eastAsia="Arial Unicode MS" w:hAnsi="Times New Roman" w:cs="Times New Roman"/>
          <w:w w:val="105"/>
          <w:lang w:bidi="en-US"/>
        </w:rPr>
        <w:t xml:space="preserve">In collaboration with state and local health officials. </w:t>
      </w:r>
    </w:p>
    <w:p w14:paraId="10EA1D90" w14:textId="170C18E4" w:rsidR="003F1F1D" w:rsidRPr="00D66925" w:rsidRDefault="003F1F1D" w:rsidP="003F1F1D">
      <w:pPr>
        <w:widowControl w:val="0"/>
        <w:autoSpaceDE w:val="0"/>
        <w:autoSpaceDN w:val="0"/>
        <w:spacing w:before="209" w:after="0" w:line="240" w:lineRule="auto"/>
        <w:ind w:right="763"/>
        <w:rPr>
          <w:rFonts w:ascii="Times New Roman" w:eastAsia="Arial Unicode MS" w:hAnsi="Times New Roman" w:cs="Times New Roman"/>
          <w:w w:val="105"/>
          <w:lang w:bidi="en-US"/>
        </w:rPr>
      </w:pPr>
      <w:r w:rsidRPr="00D66925">
        <w:rPr>
          <w:rFonts w:ascii="Times New Roman" w:eastAsia="Arial Unicode MS" w:hAnsi="Times New Roman" w:cs="Times New Roman"/>
          <w:w w:val="105"/>
          <w:lang w:bidi="en-US"/>
        </w:rPr>
        <w:t xml:space="preserve">This approach will help keep residents and clients healthy and safe.  </w:t>
      </w:r>
    </w:p>
    <w:p w14:paraId="007CD43D" w14:textId="4623A5BD" w:rsidR="003F1F1D" w:rsidRPr="00D66925" w:rsidRDefault="003F1F1D" w:rsidP="003F1F1D">
      <w:pPr>
        <w:widowControl w:val="0"/>
        <w:autoSpaceDE w:val="0"/>
        <w:autoSpaceDN w:val="0"/>
        <w:spacing w:before="209" w:after="0" w:line="240" w:lineRule="auto"/>
        <w:ind w:right="763"/>
        <w:rPr>
          <w:rFonts w:ascii="Times New Roman" w:eastAsia="Arial Unicode MS" w:hAnsi="Times New Roman" w:cs="Times New Roman"/>
          <w:w w:val="105"/>
          <w:lang w:bidi="en-US"/>
        </w:rPr>
      </w:pPr>
      <w:r w:rsidRPr="00D66925">
        <w:rPr>
          <w:rFonts w:ascii="Times New Roman" w:eastAsia="Arial Unicode MS" w:hAnsi="Times New Roman" w:cs="Times New Roman"/>
          <w:lang w:bidi="en-US"/>
        </w:rPr>
        <w:t xml:space="preserve">Because the pandemic is affecting communities in different ways, DSHS, DOH and the Governor’s Office regularly monitor the factors for </w:t>
      </w:r>
      <w:r w:rsidR="00600B4F" w:rsidRPr="00D66925">
        <w:rPr>
          <w:rFonts w:ascii="Times New Roman" w:eastAsia="Arial Unicode MS" w:hAnsi="Times New Roman" w:cs="Times New Roman"/>
          <w:lang w:bidi="en-US"/>
        </w:rPr>
        <w:t xml:space="preserve">the Safe Start for LTC </w:t>
      </w:r>
      <w:r w:rsidRPr="00D66925">
        <w:rPr>
          <w:rFonts w:ascii="Times New Roman" w:eastAsia="Arial Unicode MS" w:hAnsi="Times New Roman" w:cs="Times New Roman"/>
          <w:lang w:bidi="en-US"/>
        </w:rPr>
        <w:t>and adjust the Washington plans accordingly.</w:t>
      </w:r>
      <w:r w:rsidR="00FD239C" w:rsidRPr="00D66925">
        <w:rPr>
          <w:rFonts w:ascii="Times New Roman" w:eastAsia="Arial Unicode MS" w:hAnsi="Times New Roman" w:cs="Times New Roman"/>
          <w:lang w:bidi="en-US"/>
        </w:rPr>
        <w:t xml:space="preserve"> </w:t>
      </w:r>
    </w:p>
    <w:p w14:paraId="4FE6E11B" w14:textId="77777777" w:rsidR="005F6DBA" w:rsidRPr="00D66925" w:rsidRDefault="005F6DBA" w:rsidP="003F1F1D">
      <w:pPr>
        <w:spacing w:after="200" w:line="288" w:lineRule="auto"/>
        <w:rPr>
          <w:rFonts w:ascii="Times New Roman" w:eastAsiaTheme="minorEastAsia" w:hAnsi="Times New Roman" w:cs="Times New Roman"/>
          <w:b/>
        </w:rPr>
      </w:pPr>
    </w:p>
    <w:p w14:paraId="6756A472" w14:textId="609A255D" w:rsidR="003F1F1D" w:rsidRPr="00D66925" w:rsidRDefault="003F1F1D" w:rsidP="003F1F1D">
      <w:pPr>
        <w:spacing w:after="200" w:line="288" w:lineRule="auto"/>
        <w:rPr>
          <w:rFonts w:ascii="Times New Roman" w:eastAsiaTheme="minorEastAsia" w:hAnsi="Times New Roman" w:cs="Times New Roman"/>
          <w:b/>
        </w:rPr>
      </w:pPr>
      <w:r w:rsidRPr="00D66925">
        <w:rPr>
          <w:rFonts w:ascii="Times New Roman" w:eastAsiaTheme="minorEastAsia" w:hAnsi="Times New Roman" w:cs="Times New Roman"/>
          <w:b/>
        </w:rPr>
        <w:t xml:space="preserve">Residential Care Setting </w:t>
      </w:r>
      <w:r w:rsidR="000F3C06" w:rsidRPr="00D66925">
        <w:rPr>
          <w:rFonts w:ascii="Times New Roman" w:eastAsiaTheme="minorEastAsia" w:hAnsi="Times New Roman" w:cs="Times New Roman"/>
          <w:b/>
        </w:rPr>
        <w:t xml:space="preserve">Safe Start </w:t>
      </w:r>
      <w:r w:rsidRPr="00D66925">
        <w:rPr>
          <w:rFonts w:ascii="Times New Roman" w:eastAsiaTheme="minorEastAsia" w:hAnsi="Times New Roman" w:cs="Times New Roman"/>
          <w:b/>
        </w:rPr>
        <w:t>Requirements</w:t>
      </w:r>
    </w:p>
    <w:p w14:paraId="5F1A88CC" w14:textId="14985B98" w:rsidR="00957EDB" w:rsidRPr="002C1A2F" w:rsidRDefault="001A6FA1" w:rsidP="002C1A2F">
      <w:pPr>
        <w:pStyle w:val="ListParagraph"/>
        <w:numPr>
          <w:ilvl w:val="0"/>
          <w:numId w:val="51"/>
        </w:numPr>
      </w:pPr>
      <w:r w:rsidRPr="00957EDB">
        <w:rPr>
          <w:rFonts w:ascii="Times New Roman" w:eastAsiaTheme="minorEastAsia" w:hAnsi="Times New Roman" w:cs="Times New Roman"/>
          <w:i/>
        </w:rPr>
        <w:t>Follow the Centers of Disease Control and Prevention (CDC), Department of Health (DOH), and local health jurisdictions’ (LHJs) (when applicable) infection control guidelines to slow COVID-19 spread.</w:t>
      </w:r>
      <w:r w:rsidR="00C72725" w:rsidRPr="00957EDB">
        <w:rPr>
          <w:rFonts w:ascii="Times New Roman" w:eastAsiaTheme="minorEastAsia" w:hAnsi="Times New Roman" w:cs="Times New Roman"/>
          <w:i/>
        </w:rPr>
        <w:t xml:space="preserve">  If there is a difference between state and federal guidance follow the more restrictive guidance</w:t>
      </w:r>
    </w:p>
    <w:p w14:paraId="28F0191B" w14:textId="33FEA4E5" w:rsidR="00957EDB" w:rsidRPr="002C1A2F" w:rsidRDefault="001A6FA1" w:rsidP="002C1A2F">
      <w:pPr>
        <w:pStyle w:val="ListParagraph"/>
        <w:numPr>
          <w:ilvl w:val="0"/>
          <w:numId w:val="51"/>
        </w:numPr>
      </w:pPr>
      <w:r w:rsidRPr="00957EDB">
        <w:rPr>
          <w:rFonts w:ascii="Times New Roman" w:eastAsiaTheme="minorEastAsia" w:hAnsi="Times New Roman" w:cs="Times New Roman"/>
          <w:i/>
        </w:rPr>
        <w:t>Cooperate with the local health officer or his/her designee in the conduct of an outbreak investigation, including compliance with all recommended or ordered infection prevention measures, testing of staff, and testing of residents.</w:t>
      </w:r>
    </w:p>
    <w:p w14:paraId="7D2EC747" w14:textId="38A4B5AF" w:rsidR="00957EDB" w:rsidRPr="002C1A2F" w:rsidRDefault="001A6FA1" w:rsidP="002C1A2F">
      <w:pPr>
        <w:pStyle w:val="ListParagraph"/>
        <w:numPr>
          <w:ilvl w:val="0"/>
          <w:numId w:val="51"/>
        </w:numPr>
        <w:rPr>
          <w:rStyle w:val="Hyperlink"/>
          <w:rFonts w:ascii="Times New Roman" w:eastAsiaTheme="minorEastAsia" w:hAnsi="Times New Roman" w:cs="Times New Roman"/>
          <w:i/>
          <w:color w:val="5B9BD5" w:themeColor="accent1"/>
        </w:rPr>
      </w:pPr>
      <w:r w:rsidRPr="002C1A2F">
        <w:rPr>
          <w:rFonts w:ascii="Times New Roman" w:eastAsiaTheme="minorEastAsia" w:hAnsi="Times New Roman" w:cs="Times New Roman"/>
          <w:i/>
        </w:rPr>
        <w:t>Follow this DSHS and DO</w:t>
      </w:r>
      <w:r w:rsidR="008E7604" w:rsidRPr="002C1A2F">
        <w:rPr>
          <w:rFonts w:ascii="Times New Roman" w:eastAsiaTheme="minorEastAsia" w:hAnsi="Times New Roman" w:cs="Times New Roman"/>
          <w:i/>
        </w:rPr>
        <w:t>H Safe Start for LTC document</w:t>
      </w:r>
      <w:r w:rsidR="00C70C57" w:rsidRPr="002C1A2F">
        <w:rPr>
          <w:rFonts w:ascii="Times New Roman" w:eastAsiaTheme="minorEastAsia" w:hAnsi="Times New Roman" w:cs="Times New Roman"/>
          <w:i/>
        </w:rPr>
        <w:t xml:space="preserve">.  This document is guidance for LTC and is not included in the </w:t>
      </w:r>
      <w:hyperlink r:id="rId7" w:history="1">
        <w:r w:rsidR="00C70C57" w:rsidRPr="002C1A2F">
          <w:rPr>
            <w:rStyle w:val="Hyperlink"/>
            <w:rFonts w:ascii="Times New Roman" w:eastAsiaTheme="minorEastAsia" w:hAnsi="Times New Roman" w:cs="Times New Roman"/>
            <w:i/>
            <w:color w:val="5B9BD5" w:themeColor="accent1"/>
          </w:rPr>
          <w:t>Healthy Washington Roadmap to</w:t>
        </w:r>
        <w:r w:rsidR="00957EDB" w:rsidRPr="002C1A2F">
          <w:rPr>
            <w:rStyle w:val="Hyperlink"/>
            <w:rFonts w:ascii="Times New Roman" w:eastAsiaTheme="minorEastAsia" w:hAnsi="Times New Roman" w:cs="Times New Roman"/>
            <w:i/>
            <w:color w:val="5B9BD5" w:themeColor="accent1"/>
          </w:rPr>
          <w:t xml:space="preserve"> </w:t>
        </w:r>
        <w:r w:rsidR="00C70C57" w:rsidRPr="002C1A2F">
          <w:rPr>
            <w:rStyle w:val="Hyperlink"/>
            <w:rFonts w:ascii="Times New Roman" w:eastAsiaTheme="minorEastAsia" w:hAnsi="Times New Roman" w:cs="Times New Roman"/>
            <w:i/>
            <w:color w:val="5B9BD5" w:themeColor="accent1"/>
          </w:rPr>
          <w:t>Recovery</w:t>
        </w:r>
      </w:hyperlink>
      <w:r w:rsidR="00957EDB" w:rsidRPr="002C1A2F">
        <w:rPr>
          <w:rStyle w:val="Hyperlink"/>
          <w:rFonts w:ascii="Times New Roman" w:eastAsiaTheme="minorEastAsia" w:hAnsi="Times New Roman" w:cs="Times New Roman"/>
          <w:i/>
          <w:color w:val="5B9BD5" w:themeColor="accent1"/>
        </w:rPr>
        <w:t xml:space="preserve"> </w:t>
      </w:r>
    </w:p>
    <w:p w14:paraId="2B918F04" w14:textId="74E01949" w:rsidR="001A6FA1" w:rsidRPr="00957EDB" w:rsidRDefault="001A6FA1" w:rsidP="002C1A2F">
      <w:pPr>
        <w:pStyle w:val="ListParagraph"/>
        <w:numPr>
          <w:ilvl w:val="0"/>
          <w:numId w:val="51"/>
        </w:numPr>
        <w:rPr>
          <w:lang w:bidi="en-US"/>
        </w:rPr>
      </w:pPr>
      <w:r w:rsidRPr="002C1A2F">
        <w:rPr>
          <w:rFonts w:ascii="Times New Roman" w:eastAsia="Arial Unicode MS" w:hAnsi="Times New Roman" w:cs="Times New Roman"/>
          <w:i/>
          <w:lang w:bidi="en-US"/>
        </w:rPr>
        <w:lastRenderedPageBreak/>
        <w:t>Individual facility types have state statute or rules that requires a facility to impose actions to protect the residents by activating their infection control</w:t>
      </w:r>
      <w:r w:rsidR="00957EDB" w:rsidRPr="002C1A2F">
        <w:rPr>
          <w:rFonts w:ascii="Times New Roman" w:eastAsia="Arial Unicode MS" w:hAnsi="Times New Roman" w:cs="Times New Roman"/>
          <w:i/>
          <w:lang w:bidi="en-US"/>
        </w:rPr>
        <w:t xml:space="preserve"> </w:t>
      </w:r>
      <w:r w:rsidRPr="002C1A2F">
        <w:rPr>
          <w:rFonts w:ascii="Times New Roman" w:eastAsia="Arial Unicode MS" w:hAnsi="Times New Roman" w:cs="Times New Roman"/>
          <w:i/>
          <w:lang w:bidi="en-US"/>
        </w:rPr>
        <w:t>plan.</w:t>
      </w:r>
    </w:p>
    <w:p w14:paraId="0A286805" w14:textId="77777777" w:rsidR="001A6FA1" w:rsidRPr="00071E59" w:rsidRDefault="001A6FA1" w:rsidP="001A6FA1">
      <w:pPr>
        <w:pStyle w:val="ListParagraph"/>
        <w:spacing w:line="240" w:lineRule="auto"/>
        <w:rPr>
          <w:rFonts w:ascii="Times New Roman" w:eastAsia="Arial Unicode MS" w:hAnsi="Times New Roman" w:cs="Times New Roman"/>
          <w:i/>
          <w:lang w:bidi="en-US"/>
        </w:rPr>
      </w:pPr>
    </w:p>
    <w:p w14:paraId="4B2B39F1" w14:textId="77777777" w:rsidR="001B185E" w:rsidRPr="001665D1" w:rsidRDefault="001A6FA1" w:rsidP="00F74DAF">
      <w:pPr>
        <w:pStyle w:val="ListParagraph"/>
        <w:widowControl w:val="0"/>
        <w:numPr>
          <w:ilvl w:val="0"/>
          <w:numId w:val="51"/>
        </w:numPr>
        <w:autoSpaceDE w:val="0"/>
        <w:autoSpaceDN w:val="0"/>
        <w:spacing w:after="0" w:line="240" w:lineRule="auto"/>
        <w:ind w:left="720"/>
        <w:rPr>
          <w:rFonts w:ascii="Times New Roman" w:eastAsia="Arial Unicode MS" w:hAnsi="Times New Roman" w:cs="Times New Roman"/>
          <w:i/>
          <w:lang w:bidi="en-US"/>
        </w:rPr>
      </w:pPr>
      <w:r w:rsidRPr="00071E59">
        <w:rPr>
          <w:rFonts w:ascii="Times New Roman" w:eastAsia="Arial Unicode MS" w:hAnsi="Times New Roman" w:cs="Times New Roman"/>
          <w:i/>
          <w:lang w:bidi="en-US"/>
        </w:rPr>
        <w:t>The LHJ or DOH have the authority to return a facility to more restrictive operations in response to any infectious disease and/or COVID-19 outbreak</w:t>
      </w:r>
      <w:r w:rsidR="00F74DAF" w:rsidRPr="00FF3A32">
        <w:rPr>
          <w:rFonts w:ascii="Times New Roman" w:eastAsia="Arial Unicode MS" w:hAnsi="Times New Roman" w:cs="Times New Roman"/>
          <w:i/>
          <w:lang w:bidi="en-US"/>
        </w:rPr>
        <w:t>.</w:t>
      </w:r>
      <w:r w:rsidRPr="00FF3A32">
        <w:rPr>
          <w:rFonts w:ascii="Times New Roman" w:eastAsia="Arial Unicode MS" w:hAnsi="Times New Roman" w:cs="Times New Roman"/>
          <w:i/>
          <w:lang w:bidi="en-US"/>
        </w:rPr>
        <w:t xml:space="preserve"> </w:t>
      </w:r>
    </w:p>
    <w:p w14:paraId="545AC03F" w14:textId="77777777" w:rsidR="001A6FA1" w:rsidRPr="00957EDB" w:rsidRDefault="001A6FA1" w:rsidP="001B185E">
      <w:pPr>
        <w:pStyle w:val="ListParagraph"/>
        <w:widowControl w:val="0"/>
        <w:autoSpaceDE w:val="0"/>
        <w:autoSpaceDN w:val="0"/>
        <w:spacing w:after="0" w:line="240" w:lineRule="auto"/>
        <w:rPr>
          <w:rFonts w:ascii="Times New Roman" w:eastAsia="Arial Unicode MS" w:hAnsi="Times New Roman" w:cs="Times New Roman"/>
          <w:i/>
          <w:lang w:bidi="en-US"/>
        </w:rPr>
      </w:pPr>
      <w:r w:rsidRPr="00BB4E67">
        <w:rPr>
          <w:rFonts w:ascii="Times New Roman" w:eastAsia="Arial Unicode MS" w:hAnsi="Times New Roman" w:cs="Times New Roman"/>
          <w:i/>
          <w:lang w:bidi="en-US"/>
        </w:rPr>
        <w:t>Examples that may require a facility to return to a more restrictive phase of the Safe Start for LTC include but are not necessarily limited to new outbreak</w:t>
      </w:r>
      <w:r w:rsidR="00F74DAF" w:rsidRPr="00BB4E67">
        <w:rPr>
          <w:rFonts w:ascii="Times New Roman" w:eastAsia="Arial Unicode MS" w:hAnsi="Times New Roman" w:cs="Times New Roman"/>
          <w:i/>
          <w:lang w:bidi="en-US"/>
        </w:rPr>
        <w:t>s of COVID-19 in their facility</w:t>
      </w:r>
      <w:r w:rsidRPr="00BB4E67">
        <w:rPr>
          <w:rFonts w:ascii="Times New Roman" w:eastAsia="Arial Unicode MS" w:hAnsi="Times New Roman" w:cs="Times New Roman"/>
          <w:i/>
          <w:lang w:bidi="en-US"/>
        </w:rPr>
        <w:t xml:space="preserve">, as determined by the LHJ or DOH. The LHJ and DOH under WAC 246-101-505 and WAC 246-101-605 have the authority to conduct public health investigations and institute control measures and, pursuant to WAC 246-101-305, LTCs are obligated to cooperate with these investigations. Please refer to the DOH definition of an outbreak found here: </w:t>
      </w:r>
      <w:r w:rsidRPr="00B15EE2">
        <w:rPr>
          <w:rFonts w:ascii="Times New Roman" w:hAnsi="Times New Roman" w:cs="Times New Roman"/>
        </w:rPr>
        <w:t xml:space="preserve"> </w:t>
      </w:r>
      <w:hyperlink r:id="rId8" w:history="1">
        <w:r w:rsidRPr="002C1A2F">
          <w:rPr>
            <w:rStyle w:val="Hyperlink"/>
            <w:rFonts w:ascii="Times New Roman" w:eastAsia="Arial Unicode MS" w:hAnsi="Times New Roman" w:cs="Times New Roman"/>
            <w:i/>
            <w:color w:val="5B9BD5" w:themeColor="accent1"/>
            <w:lang w:bidi="en-US"/>
          </w:rPr>
          <w:t>Interim COVID-19 Outbreak Definition for Healthcare Settings</w:t>
        </w:r>
      </w:hyperlink>
      <w:r w:rsidRPr="002C1A2F">
        <w:rPr>
          <w:rFonts w:ascii="Times New Roman" w:eastAsia="Arial Unicode MS" w:hAnsi="Times New Roman" w:cs="Times New Roman"/>
          <w:i/>
          <w:color w:val="5B9BD5" w:themeColor="accent1"/>
          <w:lang w:bidi="en-US"/>
        </w:rPr>
        <w:t xml:space="preserve"> </w:t>
      </w:r>
    </w:p>
    <w:p w14:paraId="388E07BB" w14:textId="77777777" w:rsidR="001A6FA1" w:rsidRPr="00071E59" w:rsidRDefault="001A6FA1" w:rsidP="001A6FA1">
      <w:pPr>
        <w:widowControl w:val="0"/>
        <w:autoSpaceDE w:val="0"/>
        <w:autoSpaceDN w:val="0"/>
        <w:spacing w:after="0" w:line="240" w:lineRule="auto"/>
        <w:rPr>
          <w:rFonts w:ascii="Times New Roman" w:eastAsia="Arial Unicode MS" w:hAnsi="Times New Roman" w:cs="Times New Roman"/>
          <w:i/>
          <w:lang w:bidi="en-US"/>
        </w:rPr>
      </w:pPr>
    </w:p>
    <w:p w14:paraId="74B6391F" w14:textId="77777777" w:rsidR="00281F8F" w:rsidRPr="00957EDB" w:rsidRDefault="00281F8F" w:rsidP="003F1F1D">
      <w:pPr>
        <w:widowControl w:val="0"/>
        <w:autoSpaceDE w:val="0"/>
        <w:autoSpaceDN w:val="0"/>
        <w:spacing w:after="0" w:line="240" w:lineRule="auto"/>
        <w:rPr>
          <w:rFonts w:ascii="Times New Roman" w:eastAsia="Arial Unicode MS" w:hAnsi="Times New Roman" w:cs="Times New Roman"/>
          <w:b/>
          <w:u w:val="single"/>
          <w:lang w:bidi="en-US"/>
        </w:rPr>
      </w:pPr>
    </w:p>
    <w:p w14:paraId="0DBA3FCC" w14:textId="77777777" w:rsidR="00281F8F" w:rsidRPr="00D66925" w:rsidRDefault="00281F8F" w:rsidP="003F1F1D">
      <w:pPr>
        <w:widowControl w:val="0"/>
        <w:autoSpaceDE w:val="0"/>
        <w:autoSpaceDN w:val="0"/>
        <w:spacing w:after="0" w:line="240" w:lineRule="auto"/>
        <w:rPr>
          <w:rFonts w:ascii="Times New Roman" w:eastAsia="Arial Unicode MS" w:hAnsi="Times New Roman" w:cs="Times New Roman"/>
          <w:b/>
          <w:u w:val="single"/>
          <w:lang w:bidi="en-US"/>
        </w:rPr>
      </w:pPr>
    </w:p>
    <w:p w14:paraId="3D2E1DF2" w14:textId="77777777" w:rsidR="003F1F1D" w:rsidRPr="00D66925" w:rsidRDefault="001B185E" w:rsidP="003F1F1D">
      <w:pPr>
        <w:widowControl w:val="0"/>
        <w:autoSpaceDE w:val="0"/>
        <w:autoSpaceDN w:val="0"/>
        <w:spacing w:after="0" w:line="240" w:lineRule="auto"/>
        <w:rPr>
          <w:rFonts w:ascii="Times New Roman" w:eastAsia="Arial Unicode MS" w:hAnsi="Times New Roman" w:cs="Times New Roman"/>
          <w:b/>
          <w:u w:val="single"/>
          <w:lang w:bidi="en-US"/>
        </w:rPr>
      </w:pPr>
      <w:r w:rsidRPr="00D66925">
        <w:rPr>
          <w:rFonts w:ascii="Times New Roman" w:eastAsia="Arial Unicode MS" w:hAnsi="Times New Roman" w:cs="Times New Roman"/>
          <w:b/>
          <w:u w:val="single"/>
          <w:lang w:bidi="en-US"/>
        </w:rPr>
        <w:t>A</w:t>
      </w:r>
      <w:r w:rsidR="003F1F1D" w:rsidRPr="00D66925">
        <w:rPr>
          <w:rFonts w:ascii="Times New Roman" w:eastAsia="Arial Unicode MS" w:hAnsi="Times New Roman" w:cs="Times New Roman"/>
          <w:b/>
          <w:u w:val="single"/>
          <w:lang w:bidi="en-US"/>
        </w:rPr>
        <w:t>ll facilities and agencies must be prepared for an outbreak and make assurances they have;</w:t>
      </w:r>
    </w:p>
    <w:p w14:paraId="2D3FA688" w14:textId="77777777" w:rsidR="00885592" w:rsidRPr="00D66925" w:rsidRDefault="00885592" w:rsidP="003F1F1D">
      <w:pPr>
        <w:widowControl w:val="0"/>
        <w:autoSpaceDE w:val="0"/>
        <w:autoSpaceDN w:val="0"/>
        <w:spacing w:after="0" w:line="240" w:lineRule="auto"/>
        <w:rPr>
          <w:rFonts w:ascii="Times New Roman" w:eastAsia="Arial Unicode MS" w:hAnsi="Times New Roman" w:cs="Times New Roman"/>
          <w:b/>
          <w:u w:val="single"/>
          <w:lang w:bidi="en-US"/>
        </w:rPr>
      </w:pPr>
    </w:p>
    <w:p w14:paraId="7DE46C2B" w14:textId="77777777" w:rsidR="001B185E" w:rsidRPr="00D66925" w:rsidRDefault="003F1F1D" w:rsidP="001A0C68">
      <w:pPr>
        <w:pStyle w:val="ListParagraph"/>
        <w:numPr>
          <w:ilvl w:val="0"/>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rPr>
        <w:t>Access to adequate testing:  The facility must maintain access to COVID-19 testing for all residents and staff</w:t>
      </w:r>
      <w:r w:rsidR="00D953F2" w:rsidRPr="00D66925">
        <w:rPr>
          <w:rFonts w:ascii="Times New Roman" w:eastAsia="Times New Roman" w:hAnsi="Times New Roman" w:cs="Times New Roman"/>
        </w:rPr>
        <w:t>.</w:t>
      </w:r>
      <w:r w:rsidRPr="00D66925">
        <w:rPr>
          <w:rFonts w:ascii="Times New Roman" w:eastAsia="Times New Roman" w:hAnsi="Times New Roman" w:cs="Times New Roman"/>
        </w:rPr>
        <w:t xml:space="preserve"> </w:t>
      </w:r>
    </w:p>
    <w:p w14:paraId="3F16B9BD" w14:textId="77777777" w:rsidR="001B185E" w:rsidRPr="00D66925" w:rsidRDefault="001B185E"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rPr>
        <w:t>Aiming for fast turnaround times, ideally less than 48 hours,</w:t>
      </w:r>
    </w:p>
    <w:p w14:paraId="65E054E9" w14:textId="77777777" w:rsidR="001B185E" w:rsidRPr="00D66925" w:rsidRDefault="001B185E"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rPr>
        <w:t>Testing all clients with signs and symptoms of COVID-19 or has exposures,</w:t>
      </w:r>
    </w:p>
    <w:p w14:paraId="6A2652E5" w14:textId="77777777" w:rsidR="001B185E" w:rsidRPr="00D66925" w:rsidRDefault="001B185E"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rPr>
        <w:t>Working with local and state public health to coordinate repeat and outbreak testing, and</w:t>
      </w:r>
    </w:p>
    <w:p w14:paraId="5B471CBE" w14:textId="77777777" w:rsidR="001B185E" w:rsidRPr="00D66925" w:rsidRDefault="001B185E"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rPr>
        <w:t>Capacity to conduct ongoing, serial testing of clients and staff according to federal, state and local guidance;</w:t>
      </w:r>
      <w:r w:rsidRPr="00D66925">
        <w:rPr>
          <w:rFonts w:ascii="Times New Roman" w:eastAsia="Times New Roman" w:hAnsi="Times New Roman" w:cs="Times New Roman"/>
          <w:color w:val="000000"/>
        </w:rPr>
        <w:t xml:space="preserve"> </w:t>
      </w:r>
    </w:p>
    <w:p w14:paraId="52268109" w14:textId="77777777" w:rsidR="00826477" w:rsidRPr="00D66925" w:rsidRDefault="00CD29DF"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color w:val="000000"/>
        </w:rPr>
        <w:t>Testing</w:t>
      </w:r>
      <w:r w:rsidR="00826477" w:rsidRPr="00D66925">
        <w:rPr>
          <w:rFonts w:ascii="Times New Roman" w:eastAsia="Times New Roman" w:hAnsi="Times New Roman" w:cs="Times New Roman"/>
          <w:color w:val="000000"/>
        </w:rPr>
        <w:t xml:space="preserve"> includes point of care antigen testing and PCR lab testing. </w:t>
      </w:r>
    </w:p>
    <w:p w14:paraId="2A311235" w14:textId="449981EC" w:rsidR="00CD29DF" w:rsidRPr="00D66925" w:rsidRDefault="00826477" w:rsidP="001B185E">
      <w:pPr>
        <w:pStyle w:val="ListParagraph"/>
        <w:numPr>
          <w:ilvl w:val="1"/>
          <w:numId w:val="16"/>
        </w:numPr>
        <w:autoSpaceDE w:val="0"/>
        <w:autoSpaceDN w:val="0"/>
        <w:spacing w:before="40" w:after="40" w:line="240" w:lineRule="auto"/>
        <w:rPr>
          <w:rFonts w:ascii="Times New Roman" w:eastAsia="Times New Roman" w:hAnsi="Times New Roman" w:cs="Times New Roman"/>
        </w:rPr>
      </w:pPr>
      <w:r w:rsidRPr="00D66925">
        <w:rPr>
          <w:rFonts w:ascii="Times New Roman" w:eastAsia="Times New Roman" w:hAnsi="Times New Roman" w:cs="Times New Roman"/>
          <w:color w:val="000000"/>
        </w:rPr>
        <w:t xml:space="preserve">Nursing Homes </w:t>
      </w:r>
      <w:r w:rsidR="00D66925" w:rsidRPr="00D66925">
        <w:rPr>
          <w:rFonts w:ascii="Times New Roman" w:eastAsia="Times New Roman" w:hAnsi="Times New Roman" w:cs="Times New Roman"/>
          <w:color w:val="000000"/>
        </w:rPr>
        <w:t>follow CMS</w:t>
      </w:r>
      <w:r w:rsidR="00CD29DF" w:rsidRPr="00D66925">
        <w:rPr>
          <w:rFonts w:ascii="Times New Roman" w:eastAsia="Times New Roman" w:hAnsi="Times New Roman" w:cs="Times New Roman"/>
          <w:color w:val="000000"/>
        </w:rPr>
        <w:t xml:space="preserve"> guidance</w:t>
      </w:r>
      <w:r w:rsidRPr="00D66925">
        <w:rPr>
          <w:rFonts w:ascii="Times New Roman" w:eastAsia="Times New Roman" w:hAnsi="Times New Roman" w:cs="Times New Roman"/>
          <w:color w:val="000000"/>
        </w:rPr>
        <w:t xml:space="preserve"> in</w:t>
      </w:r>
      <w:r w:rsidR="00CD29DF" w:rsidRPr="00D66925">
        <w:rPr>
          <w:rFonts w:ascii="Times New Roman" w:eastAsia="Times New Roman" w:hAnsi="Times New Roman" w:cs="Times New Roman"/>
          <w:color w:val="000000"/>
        </w:rPr>
        <w:t xml:space="preserve"> QSO memo 20-38</w:t>
      </w:r>
      <w:r w:rsidR="00AC499B">
        <w:rPr>
          <w:rFonts w:ascii="Times New Roman" w:eastAsia="Times New Roman" w:hAnsi="Times New Roman" w:cs="Times New Roman"/>
          <w:color w:val="000000"/>
        </w:rPr>
        <w:t xml:space="preserve"> or </w:t>
      </w:r>
      <w:hyperlink r:id="rId9" w:history="1">
        <w:r w:rsidR="00A822E4">
          <w:rPr>
            <w:rStyle w:val="Hyperlink"/>
            <w:rFonts w:ascii="Segoe UI" w:eastAsia="Times New Roman" w:hAnsi="Segoe UI" w:cs="Segoe UI"/>
            <w:sz w:val="18"/>
            <w:szCs w:val="18"/>
          </w:rPr>
          <w:t>DOH</w:t>
        </w:r>
      </w:hyperlink>
      <w:r w:rsidR="00A822E4">
        <w:rPr>
          <w:rFonts w:ascii="Segoe UI" w:eastAsia="Times New Roman" w:hAnsi="Segoe UI" w:cs="Segoe UI"/>
          <w:sz w:val="18"/>
          <w:szCs w:val="18"/>
        </w:rPr>
        <w:t xml:space="preserve"> </w:t>
      </w:r>
      <w:r w:rsidR="00AC499B">
        <w:rPr>
          <w:rFonts w:ascii="Times New Roman" w:eastAsia="Times New Roman" w:hAnsi="Times New Roman" w:cs="Times New Roman"/>
          <w:color w:val="000000"/>
        </w:rPr>
        <w:t xml:space="preserve">or LHJ guidance, whichever is </w:t>
      </w:r>
      <w:r w:rsidR="00032E9D">
        <w:rPr>
          <w:rFonts w:ascii="Times New Roman" w:eastAsia="Times New Roman" w:hAnsi="Times New Roman" w:cs="Times New Roman"/>
          <w:color w:val="000000"/>
        </w:rPr>
        <w:t>more stringent</w:t>
      </w:r>
      <w:r w:rsidR="00CD29DF" w:rsidRPr="00D66925">
        <w:rPr>
          <w:rFonts w:ascii="Times New Roman" w:eastAsia="Times New Roman" w:hAnsi="Times New Roman" w:cs="Times New Roman"/>
          <w:color w:val="000000"/>
        </w:rPr>
        <w:t>.</w:t>
      </w:r>
    </w:p>
    <w:p w14:paraId="4FD673CC" w14:textId="77777777" w:rsidR="003F1F1D" w:rsidRPr="00D66925" w:rsidRDefault="003F1F1D" w:rsidP="00D70BE0">
      <w:pPr>
        <w:numPr>
          <w:ilvl w:val="0"/>
          <w:numId w:val="16"/>
        </w:numPr>
        <w:autoSpaceDE w:val="0"/>
        <w:autoSpaceDN w:val="0"/>
        <w:adjustRightInd w:val="0"/>
        <w:spacing w:after="0" w:line="240" w:lineRule="auto"/>
        <w:contextualSpacing/>
        <w:rPr>
          <w:rFonts w:ascii="Times New Roman" w:eastAsiaTheme="minorEastAsia" w:hAnsi="Times New Roman" w:cs="Times New Roman"/>
        </w:rPr>
      </w:pPr>
      <w:r w:rsidRPr="00D66925">
        <w:rPr>
          <w:rFonts w:ascii="Times New Roman" w:eastAsiaTheme="minorEastAsia" w:hAnsi="Times New Roman" w:cs="Times New Roman"/>
        </w:rPr>
        <w:t>A response plan to inform cohorting and other infection control measures;</w:t>
      </w:r>
    </w:p>
    <w:p w14:paraId="712531D2" w14:textId="77777777" w:rsidR="00071E59" w:rsidRPr="00071E59" w:rsidRDefault="003F1F1D" w:rsidP="00071E59">
      <w:pPr>
        <w:numPr>
          <w:ilvl w:val="0"/>
          <w:numId w:val="16"/>
        </w:numPr>
        <w:autoSpaceDE w:val="0"/>
        <w:autoSpaceDN w:val="0"/>
        <w:adjustRightInd w:val="0"/>
        <w:spacing w:after="0" w:line="240" w:lineRule="auto"/>
        <w:contextualSpacing/>
        <w:rPr>
          <w:rFonts w:ascii="Times New Roman" w:eastAsiaTheme="minorEastAsia" w:hAnsi="Times New Roman" w:cs="Times New Roman"/>
          <w:color w:val="000000"/>
        </w:rPr>
      </w:pPr>
      <w:r w:rsidRPr="00071E59">
        <w:rPr>
          <w:rFonts w:ascii="Times New Roman" w:eastAsiaTheme="minorEastAsia" w:hAnsi="Times New Roman" w:cs="Times New Roman"/>
        </w:rPr>
        <w:t xml:space="preserve">A plan to actively screen all staff </w:t>
      </w:r>
      <w:r w:rsidR="00071E59" w:rsidRPr="00071E59">
        <w:rPr>
          <w:rFonts w:ascii="Times New Roman" w:eastAsiaTheme="minorEastAsia" w:hAnsi="Times New Roman" w:cs="Times New Roman"/>
          <w:color w:val="000000"/>
        </w:rPr>
        <w:t xml:space="preserve">following the symptom screening strategies that can be found here: </w:t>
      </w:r>
      <w:hyperlink r:id="rId10" w:history="1">
        <w:r w:rsidR="00071E59">
          <w:rPr>
            <w:rStyle w:val="Hyperlink"/>
          </w:rPr>
          <w:t>Infection Control: Severe acute respiratory syndrome coronavirus 2 (SARS-CoV-2) | CDC</w:t>
        </w:r>
      </w:hyperlink>
      <w:r w:rsidR="00071E59">
        <w:t xml:space="preserve"> </w:t>
      </w:r>
      <w:r w:rsidRPr="00071E59">
        <w:rPr>
          <w:rFonts w:ascii="Times New Roman" w:eastAsiaTheme="minorEastAsia" w:hAnsi="Times New Roman" w:cs="Times New Roman"/>
        </w:rPr>
        <w:t xml:space="preserve">and </w:t>
      </w:r>
      <w:r w:rsidR="00071E59" w:rsidRPr="00071E59">
        <w:rPr>
          <w:rFonts w:ascii="Times New Roman" w:eastAsiaTheme="minorEastAsia" w:hAnsi="Times New Roman" w:cs="Times New Roman"/>
        </w:rPr>
        <w:t xml:space="preserve">to screen all </w:t>
      </w:r>
      <w:r w:rsidRPr="00071E59">
        <w:rPr>
          <w:rFonts w:ascii="Times New Roman" w:eastAsiaTheme="minorEastAsia" w:hAnsi="Times New Roman" w:cs="Times New Roman"/>
        </w:rPr>
        <w:t xml:space="preserve">visitors </w:t>
      </w:r>
      <w:r w:rsidR="00071E59" w:rsidRPr="00071E59">
        <w:rPr>
          <w:rFonts w:ascii="Times New Roman" w:eastAsiaTheme="minorEastAsia" w:hAnsi="Times New Roman" w:cs="Times New Roman"/>
          <w:color w:val="000000"/>
        </w:rPr>
        <w:t xml:space="preserve">using the </w:t>
      </w:r>
      <w:hyperlink r:id="rId11" w:history="1">
        <w:r w:rsidR="00071E59">
          <w:rPr>
            <w:rStyle w:val="Hyperlink"/>
          </w:rPr>
          <w:t>DOH Supplemental Guidance for Long-term Care Facility Visitors</w:t>
        </w:r>
      </w:hyperlink>
      <w:r w:rsidR="00071E59" w:rsidRPr="00071E59">
        <w:rPr>
          <w:rFonts w:ascii="Times New Roman" w:eastAsiaTheme="minorEastAsia" w:hAnsi="Times New Roman" w:cs="Times New Roman"/>
          <w:color w:val="000000"/>
        </w:rPr>
        <w:t xml:space="preserve">. </w:t>
      </w:r>
    </w:p>
    <w:p w14:paraId="4C883F2D" w14:textId="77777777" w:rsidR="003F1F1D" w:rsidRPr="00D66925" w:rsidRDefault="003F1F1D" w:rsidP="00D70BE0">
      <w:pPr>
        <w:numPr>
          <w:ilvl w:val="0"/>
          <w:numId w:val="16"/>
        </w:numPr>
        <w:autoSpaceDE w:val="0"/>
        <w:autoSpaceDN w:val="0"/>
        <w:adjustRightInd w:val="0"/>
        <w:spacing w:after="0" w:line="240" w:lineRule="auto"/>
        <w:contextualSpacing/>
        <w:rPr>
          <w:rFonts w:ascii="Times New Roman" w:eastAsiaTheme="minorEastAsia" w:hAnsi="Times New Roman" w:cs="Times New Roman"/>
        </w:rPr>
      </w:pPr>
      <w:r w:rsidRPr="00D66925">
        <w:rPr>
          <w:rFonts w:ascii="Times New Roman" w:eastAsiaTheme="minorEastAsia" w:hAnsi="Times New Roman" w:cs="Times New Roman"/>
        </w:rPr>
        <w:t>Dedicated space for cohorting and managing care for residents with COVID-19 or if unable to cohort residents, have a plan which may include transferring a person to another care setting;</w:t>
      </w:r>
    </w:p>
    <w:p w14:paraId="21EC7798" w14:textId="4FF0229A" w:rsidR="003F1F1D" w:rsidRPr="00D66925" w:rsidRDefault="003F1F1D" w:rsidP="00D70BE0">
      <w:pPr>
        <w:numPr>
          <w:ilvl w:val="0"/>
          <w:numId w:val="16"/>
        </w:numPr>
        <w:autoSpaceDE w:val="0"/>
        <w:autoSpaceDN w:val="0"/>
        <w:adjustRightInd w:val="0"/>
        <w:spacing w:after="0" w:line="240" w:lineRule="auto"/>
        <w:contextualSpacing/>
        <w:rPr>
          <w:rFonts w:ascii="Times New Roman" w:eastAsiaTheme="minorEastAsia" w:hAnsi="Times New Roman" w:cs="Times New Roman"/>
        </w:rPr>
      </w:pPr>
      <w:r w:rsidRPr="00D66925">
        <w:rPr>
          <w:rFonts w:ascii="Times New Roman" w:eastAsiaTheme="minorEastAsia" w:hAnsi="Times New Roman" w:cs="Times New Roman"/>
          <w:w w:val="105"/>
        </w:rPr>
        <w:t>A plan in place to care for residents with COVID-19, including identification and isolation of residents.</w:t>
      </w:r>
      <w:r w:rsidRPr="00D66925">
        <w:rPr>
          <w:rFonts w:ascii="Times New Roman" w:eastAsiaTheme="minorEastAsia" w:hAnsi="Times New Roman" w:cs="Times New Roman"/>
        </w:rPr>
        <w:t xml:space="preserve">  </w:t>
      </w:r>
      <w:r w:rsidR="00071E59">
        <w:rPr>
          <w:rFonts w:ascii="Times New Roman" w:eastAsiaTheme="minorEastAsia" w:hAnsi="Times New Roman" w:cs="Times New Roman"/>
          <w:color w:val="000000"/>
        </w:rPr>
        <w:t xml:space="preserve">  </w:t>
      </w:r>
      <w:r w:rsidRPr="00D66925">
        <w:rPr>
          <w:rFonts w:ascii="Times New Roman" w:eastAsiaTheme="minorEastAsia" w:hAnsi="Times New Roman" w:cs="Times New Roman"/>
        </w:rPr>
        <w:t>The facility or agency plan describing the identification, care and isolation of residents or clients may be requested by DSHS, DOH or the LHJs to conduct an outbreak investigation. Technical assistance for development of these plans can be received from LHJs.</w:t>
      </w:r>
    </w:p>
    <w:p w14:paraId="07B4B852" w14:textId="77777777" w:rsidR="005236E0" w:rsidRPr="00D66925" w:rsidRDefault="003F1F1D" w:rsidP="00D70BE0">
      <w:pPr>
        <w:numPr>
          <w:ilvl w:val="0"/>
          <w:numId w:val="16"/>
        </w:numPr>
        <w:autoSpaceDE w:val="0"/>
        <w:autoSpaceDN w:val="0"/>
        <w:adjustRightInd w:val="0"/>
        <w:spacing w:after="0" w:line="240" w:lineRule="auto"/>
        <w:contextualSpacing/>
        <w:rPr>
          <w:rFonts w:ascii="Times New Roman" w:eastAsiaTheme="minorEastAsia" w:hAnsi="Times New Roman" w:cs="Times New Roman"/>
        </w:rPr>
      </w:pPr>
      <w:r w:rsidRPr="00D66925">
        <w:rPr>
          <w:rFonts w:ascii="Times New Roman" w:eastAsiaTheme="minorEastAsia" w:hAnsi="Times New Roman" w:cs="Times New Roman"/>
          <w:w w:val="105"/>
        </w:rPr>
        <w:t>Protected and promoted resident and client rights while following standards of infection control practices including when a resident or a client requires quarantine or isolation due to individual disease status or an outbreak in a residential facility or client home.</w:t>
      </w:r>
      <w:r w:rsidRPr="00D66925">
        <w:rPr>
          <w:rFonts w:ascii="Times New Roman" w:eastAsiaTheme="minorEastAsia" w:hAnsi="Times New Roman" w:cs="Times New Roman"/>
        </w:rPr>
        <w:t xml:space="preserve"> </w:t>
      </w:r>
    </w:p>
    <w:p w14:paraId="3B0FDACF" w14:textId="77777777" w:rsidR="003B10D7" w:rsidRPr="00D66925" w:rsidRDefault="003B10D7" w:rsidP="003B10D7">
      <w:pPr>
        <w:spacing w:after="0" w:line="240" w:lineRule="auto"/>
        <w:jc w:val="center"/>
        <w:rPr>
          <w:rFonts w:ascii="Times New Roman" w:eastAsiaTheme="minorEastAsia" w:hAnsi="Times New Roman" w:cs="Times New Roman"/>
          <w:b/>
          <w:u w:val="single"/>
        </w:rPr>
      </w:pPr>
    </w:p>
    <w:p w14:paraId="6A4A19CD" w14:textId="77777777" w:rsidR="005F6DBA" w:rsidRPr="00D66925" w:rsidRDefault="005F6DBA" w:rsidP="00DC596D">
      <w:pPr>
        <w:rPr>
          <w:rFonts w:ascii="Times New Roman" w:hAnsi="Times New Roman" w:cs="Times New Roman"/>
          <w:b/>
          <w:u w:val="single"/>
        </w:rPr>
      </w:pPr>
      <w:r w:rsidRPr="00D66925">
        <w:rPr>
          <w:rFonts w:ascii="Times New Roman" w:hAnsi="Times New Roman" w:cs="Times New Roman"/>
          <w:b/>
          <w:u w:val="single"/>
        </w:rPr>
        <w:t xml:space="preserve">PPE </w:t>
      </w:r>
    </w:p>
    <w:p w14:paraId="37CCCF2D" w14:textId="4EF1D118" w:rsidR="00BC0A3A" w:rsidRDefault="005236E0" w:rsidP="00BC0A3A">
      <w:pPr>
        <w:rPr>
          <w:rFonts w:ascii="Times New Roman" w:hAnsi="Times New Roman" w:cs="Times New Roman"/>
        </w:rPr>
      </w:pPr>
      <w:r w:rsidRPr="00D66925">
        <w:rPr>
          <w:rFonts w:ascii="Times New Roman" w:hAnsi="Times New Roman" w:cs="Times New Roman"/>
        </w:rPr>
        <w:t xml:space="preserve">Providers will ensure visitors and those providing compassionate care wear proper </w:t>
      </w:r>
      <w:r w:rsidR="00071E59">
        <w:rPr>
          <w:rFonts w:ascii="Times New Roman" w:hAnsi="Times New Roman" w:cs="Times New Roman"/>
        </w:rPr>
        <w:t>source control (e.g., well-fitting cloth mask or facemask) at all times</w:t>
      </w:r>
      <w:r w:rsidR="002C1A2F">
        <w:rPr>
          <w:rFonts w:ascii="Times New Roman" w:hAnsi="Times New Roman" w:cs="Times New Roman"/>
        </w:rPr>
        <w:t xml:space="preserve"> </w:t>
      </w:r>
      <w:r w:rsidR="00071E59">
        <w:rPr>
          <w:rFonts w:ascii="Times New Roman" w:hAnsi="Times New Roman" w:cs="Times New Roman"/>
        </w:rPr>
        <w:t xml:space="preserve"> </w:t>
      </w:r>
      <w:r w:rsidR="002C1A2F">
        <w:rPr>
          <w:rFonts w:ascii="Times New Roman" w:hAnsi="Times New Roman" w:cs="Times New Roman"/>
        </w:rPr>
        <w:t>when moving about</w:t>
      </w:r>
      <w:r w:rsidR="00071E59">
        <w:rPr>
          <w:rFonts w:ascii="Times New Roman" w:hAnsi="Times New Roman" w:cs="Times New Roman"/>
        </w:rPr>
        <w:t xml:space="preserve"> the facility</w:t>
      </w:r>
      <w:r w:rsidR="002C1A2F">
        <w:rPr>
          <w:rFonts w:ascii="Times New Roman" w:hAnsi="Times New Roman" w:cs="Times New Roman"/>
        </w:rPr>
        <w:t>.</w:t>
      </w:r>
      <w:r w:rsidR="00071E59">
        <w:rPr>
          <w:rFonts w:ascii="Times New Roman" w:hAnsi="Times New Roman" w:cs="Times New Roman"/>
        </w:rPr>
        <w:t xml:space="preserve"> </w:t>
      </w:r>
      <w:r w:rsidR="002C1A2F">
        <w:rPr>
          <w:rFonts w:ascii="Times New Roman" w:hAnsi="Times New Roman" w:cs="Times New Roman"/>
        </w:rPr>
        <w:t xml:space="preserve">  Visitors and those providing compassionate care will continue to wear sour</w:t>
      </w:r>
      <w:r w:rsidR="0095196E">
        <w:rPr>
          <w:rFonts w:ascii="Times New Roman" w:hAnsi="Times New Roman" w:cs="Times New Roman"/>
        </w:rPr>
        <w:t xml:space="preserve">ce control during the indoor visit </w:t>
      </w:r>
      <w:r w:rsidR="002C1A2F">
        <w:rPr>
          <w:rFonts w:ascii="Times New Roman" w:hAnsi="Times New Roman" w:cs="Times New Roman"/>
        </w:rPr>
        <w:t xml:space="preserve">in the resident room or designated visiting area </w:t>
      </w:r>
      <w:r w:rsidR="0095196E">
        <w:rPr>
          <w:rFonts w:ascii="Times New Roman" w:hAnsi="Times New Roman" w:cs="Times New Roman"/>
        </w:rPr>
        <w:t xml:space="preserve">or during outdoor visits </w:t>
      </w:r>
      <w:r w:rsidR="002C1A2F">
        <w:rPr>
          <w:rFonts w:ascii="Times New Roman" w:hAnsi="Times New Roman" w:cs="Times New Roman"/>
        </w:rPr>
        <w:t>if either the resident or visitor is not fully vaccinate</w:t>
      </w:r>
      <w:r w:rsidR="00EE23A9">
        <w:rPr>
          <w:rFonts w:ascii="Times New Roman" w:hAnsi="Times New Roman" w:cs="Times New Roman"/>
        </w:rPr>
        <w:t>d or the vaccination status of e</w:t>
      </w:r>
      <w:r w:rsidR="002C1A2F">
        <w:rPr>
          <w:rFonts w:ascii="Times New Roman" w:hAnsi="Times New Roman" w:cs="Times New Roman"/>
        </w:rPr>
        <w:t>ither party is unknown.</w:t>
      </w:r>
      <w:r w:rsidR="002C1A2F">
        <w:t xml:space="preserve">  Visitors will wear </w:t>
      </w:r>
      <w:r w:rsidR="00071E59" w:rsidRPr="00175328">
        <w:rPr>
          <w:rFonts w:ascii="Times New Roman" w:hAnsi="Times New Roman" w:cs="Times New Roman"/>
        </w:rPr>
        <w:t>all PPE recommended when</w:t>
      </w:r>
      <w:r w:rsidR="00071E59" w:rsidRPr="00175328">
        <w:t xml:space="preserve"> </w:t>
      </w:r>
      <w:r w:rsidR="00071E59" w:rsidRPr="00175328">
        <w:rPr>
          <w:rFonts w:ascii="Times New Roman" w:hAnsi="Times New Roman" w:cs="Times New Roman"/>
        </w:rPr>
        <w:t>indicated by standard or transmission based precautions</w:t>
      </w:r>
      <w:r w:rsidR="000610B8" w:rsidRPr="00D66925">
        <w:rPr>
          <w:rFonts w:ascii="Times New Roman" w:hAnsi="Times New Roman" w:cs="Times New Roman"/>
        </w:rPr>
        <w:t>.</w:t>
      </w:r>
      <w:r w:rsidR="00071E59" w:rsidRPr="00071E59">
        <w:rPr>
          <w:rFonts w:ascii="Times New Roman" w:hAnsi="Times New Roman" w:cs="Times New Roman"/>
        </w:rPr>
        <w:t xml:space="preserve"> </w:t>
      </w:r>
      <w:r w:rsidR="00071E59" w:rsidRPr="000E0B42">
        <w:rPr>
          <w:rFonts w:ascii="Times New Roman" w:hAnsi="Times New Roman" w:cs="Times New Roman"/>
        </w:rPr>
        <w:t xml:space="preserve">Facilities have the flexibility to safely manage visitation and may </w:t>
      </w:r>
      <w:r w:rsidR="00071E59" w:rsidRPr="000E0B42">
        <w:rPr>
          <w:rFonts w:ascii="Times New Roman" w:hAnsi="Times New Roman" w:cs="Times New Roman"/>
        </w:rPr>
        <w:lastRenderedPageBreak/>
        <w:t xml:space="preserve">deny a visitor access if they are unwilling to wear appropriate PPE.  If the visitor is denied access, they will be given the </w:t>
      </w:r>
      <w:hyperlink r:id="rId12" w:history="1">
        <w:r w:rsidR="00071E59">
          <w:rPr>
            <w:rStyle w:val="Hyperlink"/>
          </w:rPr>
          <w:t>Regional Long-Term Care Ombuds</w:t>
        </w:r>
      </w:hyperlink>
      <w:r w:rsidR="00071E59">
        <w:t xml:space="preserve"> </w:t>
      </w:r>
      <w:r w:rsidR="00071E59">
        <w:rPr>
          <w:rFonts w:ascii="Times New Roman" w:hAnsi="Times New Roman" w:cs="Times New Roman"/>
        </w:rPr>
        <w:t xml:space="preserve">or the </w:t>
      </w:r>
      <w:hyperlink r:id="rId13" w:history="1">
        <w:r w:rsidR="00071E59">
          <w:rPr>
            <w:rStyle w:val="Hyperlink"/>
            <w:rFonts w:ascii="Times New Roman" w:hAnsi="Times New Roman" w:cs="Times New Roman"/>
          </w:rPr>
          <w:t>Developmental Disability Ombuds</w:t>
        </w:r>
      </w:hyperlink>
      <w:r w:rsidR="00071E59">
        <w:rPr>
          <w:rFonts w:ascii="Times New Roman" w:hAnsi="Times New Roman" w:cs="Times New Roman"/>
        </w:rPr>
        <w:t xml:space="preserve"> contact information (or both if appropriate to the situation), </w:t>
      </w:r>
      <w:r w:rsidR="00071E59" w:rsidRPr="000E0B42">
        <w:rPr>
          <w:rFonts w:ascii="Times New Roman" w:hAnsi="Times New Roman" w:cs="Times New Roman"/>
        </w:rPr>
        <w:t>and Local Health Jurisdiction contact information.  They must also be given information regarding the steps they can take to resume the visits, such as agreeing to comply with infection control practices and Washington Safe Start Guidelines</w:t>
      </w:r>
      <w:r w:rsidR="00071E59">
        <w:rPr>
          <w:rFonts w:ascii="Times New Roman" w:hAnsi="Times New Roman" w:cs="Times New Roman"/>
        </w:rPr>
        <w:t>.  For additional guidance,</w:t>
      </w:r>
      <w:r w:rsidR="00525E88" w:rsidRPr="00D66925">
        <w:rPr>
          <w:rFonts w:ascii="Times New Roman" w:hAnsi="Times New Roman" w:cs="Times New Roman"/>
        </w:rPr>
        <w:t xml:space="preserve"> </w:t>
      </w:r>
      <w:r w:rsidR="00071E59">
        <w:rPr>
          <w:rFonts w:ascii="Times New Roman" w:hAnsi="Times New Roman" w:cs="Times New Roman"/>
        </w:rPr>
        <w:t>r</w:t>
      </w:r>
      <w:r w:rsidR="00525E88" w:rsidRPr="00D66925">
        <w:rPr>
          <w:rFonts w:ascii="Times New Roman" w:hAnsi="Times New Roman" w:cs="Times New Roman"/>
        </w:rPr>
        <w:t>efer to DOH PPE chart locate</w:t>
      </w:r>
      <w:r w:rsidR="00486D28">
        <w:rPr>
          <w:rFonts w:ascii="Times New Roman" w:hAnsi="Times New Roman" w:cs="Times New Roman"/>
        </w:rPr>
        <w:t>d</w:t>
      </w:r>
      <w:r w:rsidR="00525E88" w:rsidRPr="00D66925">
        <w:rPr>
          <w:rFonts w:ascii="Times New Roman" w:hAnsi="Times New Roman" w:cs="Times New Roman"/>
        </w:rPr>
        <w:t xml:space="preserve"> at</w:t>
      </w:r>
      <w:r w:rsidR="00BC0A3A" w:rsidRPr="00D66925">
        <w:rPr>
          <w:rFonts w:ascii="Times New Roman" w:hAnsi="Times New Roman" w:cs="Times New Roman"/>
        </w:rPr>
        <w:t xml:space="preserve"> </w:t>
      </w:r>
      <w:hyperlink r:id="rId14" w:history="1">
        <w:r w:rsidR="00BC0A3A" w:rsidRPr="00D66925">
          <w:rPr>
            <w:rStyle w:val="Hyperlink"/>
            <w:rFonts w:ascii="Times New Roman" w:hAnsi="Times New Roman" w:cs="Times New Roman"/>
          </w:rPr>
          <w:t>Contingency Strategies for PPE use during COVID-19 Pandemic</w:t>
        </w:r>
      </w:hyperlink>
      <w:r w:rsidR="00BC0A3A" w:rsidRPr="00D66925">
        <w:rPr>
          <w:rFonts w:ascii="Times New Roman" w:hAnsi="Times New Roman" w:cs="Times New Roman"/>
        </w:rPr>
        <w:t xml:space="preserve">. </w:t>
      </w:r>
    </w:p>
    <w:p w14:paraId="0E6C3771" w14:textId="77777777" w:rsidR="002C1A2F" w:rsidRDefault="002C1A2F" w:rsidP="002C1A2F">
      <w:pPr>
        <w:rPr>
          <w:rFonts w:ascii="Times New Roman" w:hAnsi="Times New Roman" w:cs="Times New Roman"/>
        </w:rPr>
      </w:pPr>
      <w:r>
        <w:rPr>
          <w:rFonts w:ascii="Times New Roman" w:hAnsi="Times New Roman" w:cs="Times New Roman"/>
        </w:rPr>
        <w:t>All staff in the facility/home need to wear source control at all times, regardless of vaccination status, and all PPE recommended when indicated by standard or transmission based precautions.</w:t>
      </w:r>
    </w:p>
    <w:p w14:paraId="4734B4EF" w14:textId="77777777" w:rsidR="00BC0A3A" w:rsidRPr="00D66925" w:rsidRDefault="00BC0A3A" w:rsidP="00BC0A3A">
      <w:pPr>
        <w:rPr>
          <w:rFonts w:ascii="Times New Roman" w:hAnsi="Times New Roman" w:cs="Times New Roman"/>
          <w:color w:val="7030A0"/>
        </w:rPr>
      </w:pPr>
    </w:p>
    <w:p w14:paraId="4C0E0885" w14:textId="77777777" w:rsidR="002D46B8" w:rsidRPr="00D66925" w:rsidRDefault="002D46B8" w:rsidP="00DC596D">
      <w:pPr>
        <w:rPr>
          <w:rFonts w:ascii="Times New Roman" w:hAnsi="Times New Roman" w:cs="Times New Roman"/>
          <w:b/>
          <w:u w:val="single"/>
        </w:rPr>
      </w:pPr>
      <w:r w:rsidRPr="00D66925">
        <w:rPr>
          <w:rFonts w:ascii="Times New Roman" w:hAnsi="Times New Roman" w:cs="Times New Roman"/>
          <w:b/>
          <w:u w:val="single"/>
        </w:rPr>
        <w:t xml:space="preserve">CMS </w:t>
      </w:r>
      <w:r w:rsidR="00D8105A" w:rsidRPr="00D66925">
        <w:rPr>
          <w:rFonts w:ascii="Times New Roman" w:hAnsi="Times New Roman" w:cs="Times New Roman"/>
          <w:b/>
          <w:u w:val="single"/>
        </w:rPr>
        <w:t xml:space="preserve">Key </w:t>
      </w:r>
      <w:r w:rsidRPr="00D66925">
        <w:rPr>
          <w:rFonts w:ascii="Times New Roman" w:hAnsi="Times New Roman" w:cs="Times New Roman"/>
          <w:b/>
          <w:u w:val="single"/>
        </w:rPr>
        <w:t>Visitation</w:t>
      </w:r>
      <w:r w:rsidR="00D8105A" w:rsidRPr="00D66925">
        <w:rPr>
          <w:rFonts w:ascii="Times New Roman" w:hAnsi="Times New Roman" w:cs="Times New Roman"/>
          <w:b/>
          <w:u w:val="single"/>
        </w:rPr>
        <w:t xml:space="preserve"> Principles</w:t>
      </w:r>
      <w:r w:rsidR="00D7762F" w:rsidRPr="00D66925">
        <w:rPr>
          <w:rFonts w:ascii="Times New Roman" w:hAnsi="Times New Roman" w:cs="Times New Roman"/>
          <w:b/>
          <w:u w:val="single"/>
        </w:rPr>
        <w:t xml:space="preserve"> (QSO Memo 20-39)</w:t>
      </w:r>
      <w:r w:rsidR="000A6921" w:rsidRPr="00D66925">
        <w:rPr>
          <w:rFonts w:ascii="Times New Roman" w:hAnsi="Times New Roman" w:cs="Times New Roman"/>
          <w:b/>
          <w:u w:val="single"/>
        </w:rPr>
        <w:t xml:space="preserve"> (*Facilities should utilize this guidance as appropriate.  If State guidance is more restrictive, the State guidance must be followed.)</w:t>
      </w:r>
    </w:p>
    <w:p w14:paraId="5169AC09" w14:textId="77777777" w:rsidR="002D46B8" w:rsidRPr="00D66925" w:rsidRDefault="002D46B8" w:rsidP="00DC596D">
      <w:pPr>
        <w:rPr>
          <w:rFonts w:ascii="Times New Roman" w:hAnsi="Times New Roman" w:cs="Times New Roman"/>
        </w:rPr>
      </w:pPr>
      <w:r w:rsidRPr="00D66925">
        <w:rPr>
          <w:rFonts w:ascii="Times New Roman" w:hAnsi="Times New Roman" w:cs="Times New Roman"/>
        </w:rPr>
        <w:t>Visitation</w:t>
      </w:r>
      <w:r w:rsidR="001A0C68" w:rsidRPr="00D66925">
        <w:rPr>
          <w:rFonts w:ascii="Times New Roman" w:hAnsi="Times New Roman" w:cs="Times New Roman"/>
        </w:rPr>
        <w:t xml:space="preserve">, in conjunction with LTC Safe Start Recommendations, </w:t>
      </w:r>
      <w:r w:rsidRPr="00D66925">
        <w:rPr>
          <w:rFonts w:ascii="Times New Roman" w:hAnsi="Times New Roman" w:cs="Times New Roman"/>
        </w:rPr>
        <w:t>can be conducted through different means based on a facility’s structure and residents’ needs, such as in resident rooms, dedicated visitation spaces, outdoors, and for circumstances beyond compassionate care situations. Regardless of how visits are conducted, there are certain core principles and best practices that reduce the risk of COVID-19 transmission:</w:t>
      </w:r>
      <w:r w:rsidR="001A0C68" w:rsidRPr="00D66925">
        <w:rPr>
          <w:rFonts w:ascii="Times New Roman" w:hAnsi="Times New Roman" w:cs="Times New Roman"/>
        </w:rPr>
        <w:t xml:space="preserve">  QSO memo 20-39:</w:t>
      </w:r>
      <w:r w:rsidR="001A0C68" w:rsidRPr="00D66925">
        <w:t xml:space="preserve"> </w:t>
      </w:r>
      <w:r w:rsidR="001A0C68" w:rsidRPr="00D66925">
        <w:rPr>
          <w:rFonts w:ascii="Times New Roman" w:hAnsi="Times New Roman" w:cs="Times New Roman"/>
        </w:rPr>
        <w:t>https://www.cms.gov/files/document/qso-20-39-nh.pdf.</w:t>
      </w:r>
    </w:p>
    <w:p w14:paraId="5DF9A751" w14:textId="77777777" w:rsidR="00BD7ED4" w:rsidRPr="00D66925" w:rsidRDefault="00BD7ED4" w:rsidP="00D37DCC">
      <w:pPr>
        <w:jc w:val="center"/>
        <w:rPr>
          <w:rFonts w:ascii="Times New Roman" w:hAnsi="Times New Roman" w:cs="Times New Roman"/>
          <w:b/>
          <w:u w:val="single"/>
        </w:rPr>
      </w:pPr>
    </w:p>
    <w:p w14:paraId="4D94A44B" w14:textId="77777777" w:rsidR="002D46B8" w:rsidRPr="00D66925" w:rsidRDefault="002D46B8" w:rsidP="00D37DCC">
      <w:pPr>
        <w:jc w:val="center"/>
        <w:rPr>
          <w:rFonts w:ascii="Times New Roman" w:hAnsi="Times New Roman" w:cs="Times New Roman"/>
          <w:b/>
          <w:u w:val="single"/>
        </w:rPr>
      </w:pPr>
      <w:r w:rsidRPr="00D66925">
        <w:rPr>
          <w:rFonts w:ascii="Times New Roman" w:hAnsi="Times New Roman" w:cs="Times New Roman"/>
          <w:b/>
          <w:u w:val="single"/>
        </w:rPr>
        <w:t>Core Principles of COVID-19 Infection Prevention</w:t>
      </w:r>
    </w:p>
    <w:p w14:paraId="5A6FB13A" w14:textId="6A97A104" w:rsidR="002D46B8" w:rsidRPr="00D66925" w:rsidRDefault="00A73757" w:rsidP="00D70BE0">
      <w:pPr>
        <w:pStyle w:val="ListParagraph"/>
        <w:numPr>
          <w:ilvl w:val="0"/>
          <w:numId w:val="37"/>
        </w:numPr>
        <w:rPr>
          <w:rFonts w:ascii="Times New Roman" w:hAnsi="Times New Roman" w:cs="Times New Roman"/>
        </w:rPr>
      </w:pPr>
      <w:hyperlink r:id="rId15" w:history="1">
        <w:r w:rsidR="00CC4B26" w:rsidRPr="002C1A2F">
          <w:rPr>
            <w:rStyle w:val="Hyperlink"/>
            <w:rFonts w:ascii="Times New Roman" w:hAnsi="Times New Roman" w:cs="Times New Roman"/>
          </w:rPr>
          <w:t>Active screening</w:t>
        </w:r>
      </w:hyperlink>
      <w:r w:rsidR="002D46B8" w:rsidRPr="00D66925">
        <w:rPr>
          <w:rFonts w:ascii="Times New Roman" w:hAnsi="Times New Roman" w:cs="Times New Roman"/>
        </w:rPr>
        <w:t xml:space="preserve"> of all who enter the facility for signs and symptoms of COVID-19 (e.g., temperature checks, questions or observations about signs or symptoms), and denial of entry of those with signs or symptoms </w:t>
      </w:r>
    </w:p>
    <w:p w14:paraId="09EEF210" w14:textId="77777777" w:rsidR="002D46B8"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Hand hygiene (use of alcohol-based hand rub is preferred)</w:t>
      </w:r>
    </w:p>
    <w:p w14:paraId="2EC90A2F" w14:textId="77777777" w:rsidR="002D46B8"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 xml:space="preserve">Face covering or mask (covering mouth and nose) </w:t>
      </w:r>
    </w:p>
    <w:p w14:paraId="719873A7" w14:textId="77777777" w:rsidR="002D46B8"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 xml:space="preserve">Social distancing at least six feet between persons </w:t>
      </w:r>
    </w:p>
    <w:p w14:paraId="0099D1EC" w14:textId="77777777" w:rsidR="002D46B8"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 xml:space="preserve">Instructional signage throughout the facility and proper visitor education on COVID19 signs and symptoms, infection control precautions, other applicable facility practices (e.g., use of face covering or mask, specified entries, exits and routes to designated areas, hand hygiene) • Cleaning and disinfecting high frequency touched surfaces in the facility often, and designated visitation areas after each visit </w:t>
      </w:r>
    </w:p>
    <w:p w14:paraId="2816EEC7" w14:textId="77777777" w:rsidR="002446A3"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 xml:space="preserve">Appropriate staff use of Personal Protective Equipment (PPE) </w:t>
      </w:r>
    </w:p>
    <w:p w14:paraId="12D309EF" w14:textId="77777777" w:rsidR="002D46B8" w:rsidRPr="00D66925" w:rsidRDefault="002D46B8" w:rsidP="00D70BE0">
      <w:pPr>
        <w:pStyle w:val="ListParagraph"/>
        <w:numPr>
          <w:ilvl w:val="0"/>
          <w:numId w:val="37"/>
        </w:numPr>
        <w:rPr>
          <w:rFonts w:ascii="Times New Roman" w:hAnsi="Times New Roman" w:cs="Times New Roman"/>
        </w:rPr>
      </w:pPr>
      <w:r w:rsidRPr="00D66925">
        <w:rPr>
          <w:rFonts w:ascii="Times New Roman" w:hAnsi="Times New Roman" w:cs="Times New Roman"/>
        </w:rPr>
        <w:t>Effective cohorting of residents (e.g., separate areas dedicated COVID-19 care) • Resident and staff testing conducted as required at 42 CFR 483.80(h) (see QSO-20- 38-NH)</w:t>
      </w:r>
    </w:p>
    <w:p w14:paraId="4530D94C" w14:textId="77777777" w:rsidR="002446A3" w:rsidRPr="00D66925" w:rsidRDefault="002446A3" w:rsidP="00DC596D">
      <w:pPr>
        <w:pStyle w:val="ListParagraph"/>
        <w:ind w:left="410"/>
        <w:rPr>
          <w:rFonts w:ascii="Times New Roman" w:hAnsi="Times New Roman" w:cs="Times New Roman"/>
          <w:b/>
          <w:u w:val="single"/>
        </w:rPr>
      </w:pPr>
    </w:p>
    <w:p w14:paraId="7E0D1508" w14:textId="77777777" w:rsidR="00DC596D" w:rsidRPr="00D66925" w:rsidRDefault="002446A3" w:rsidP="000A322B">
      <w:pPr>
        <w:rPr>
          <w:rFonts w:ascii="Times New Roman" w:hAnsi="Times New Roman" w:cs="Times New Roman"/>
          <w:b/>
          <w:u w:val="single"/>
        </w:rPr>
      </w:pPr>
      <w:r w:rsidRPr="00D66925">
        <w:rPr>
          <w:rFonts w:ascii="Times New Roman" w:hAnsi="Times New Roman" w:cs="Times New Roman"/>
        </w:rPr>
        <w:t xml:space="preserve">These core principles are consistent with the Centers for Disease Control and Prevention (CDC) guidance for nursing homes, and should be adhered to at all times. Additionally, visitation should be person-centered, consider the residents’ physical, mental, and psychosocial well-being, and support their quality of life. The risk of transmission can be further reduced through the use of physical barriers (e.g., clear Plexiglas dividers, curtains). Also, </w:t>
      </w:r>
      <w:r w:rsidR="005513C7" w:rsidRPr="00D66925">
        <w:rPr>
          <w:rFonts w:ascii="Times New Roman" w:hAnsi="Times New Roman" w:cs="Times New Roman"/>
        </w:rPr>
        <w:t>providers</w:t>
      </w:r>
      <w:r w:rsidRPr="00D66925">
        <w:rPr>
          <w:rFonts w:ascii="Times New Roman" w:hAnsi="Times New Roman" w:cs="Times New Roman"/>
        </w:rPr>
        <w:t xml:space="preserve"> should enable visits to be </w:t>
      </w:r>
      <w:r w:rsidRPr="00D66925">
        <w:rPr>
          <w:rFonts w:ascii="Times New Roman" w:hAnsi="Times New Roman" w:cs="Times New Roman"/>
        </w:rPr>
        <w:lastRenderedPageBreak/>
        <w:t>conducted with an adequate degree of privacy. Visitors who are unable to adhere to the core principles of COVID-19 infection prevention should not be permitted to visit or should be asked to leave. By following a person-centered approach and adhering to these core principles, visitation can occur safely based on the below guidance</w:t>
      </w:r>
    </w:p>
    <w:p w14:paraId="56ECC2F3" w14:textId="77777777" w:rsidR="005513C7" w:rsidRPr="00D66925" w:rsidRDefault="00D8105A" w:rsidP="00D30157">
      <w:pPr>
        <w:rPr>
          <w:rFonts w:ascii="Times New Roman" w:hAnsi="Times New Roman" w:cs="Times New Roman"/>
          <w:b/>
        </w:rPr>
      </w:pPr>
      <w:r w:rsidRPr="00D66925">
        <w:rPr>
          <w:rFonts w:ascii="Times New Roman" w:hAnsi="Times New Roman" w:cs="Times New Roman"/>
          <w:b/>
        </w:rPr>
        <w:t>Outdoor Visitation Principles</w:t>
      </w:r>
    </w:p>
    <w:p w14:paraId="53FFC59C" w14:textId="5608F490" w:rsidR="00BC0A3A" w:rsidRPr="00D66925" w:rsidRDefault="005513C7" w:rsidP="00BC0A3A">
      <w:pPr>
        <w:rPr>
          <w:rFonts w:ascii="Times New Roman" w:hAnsi="Times New Roman" w:cs="Times New Roman"/>
        </w:rPr>
      </w:pPr>
      <w:r w:rsidRPr="00D66925">
        <w:rPr>
          <w:rFonts w:ascii="Times New Roman" w:hAnsi="Times New Roman" w:cs="Times New Roman"/>
        </w:rPr>
        <w:t xml:space="preserve">While taking a person-centered approach and adhering to the core principles of COVID-19 infection prevention, outdoor visitation is preferred and can also be conducted in a manner that reduces the risk of transmission. Outdoor visits pose a lower risk of transmission due to increased space and airflow. Therefore, </w:t>
      </w:r>
      <w:r w:rsidR="00CC4B26">
        <w:rPr>
          <w:rFonts w:ascii="Times New Roman" w:hAnsi="Times New Roman" w:cs="Times New Roman"/>
        </w:rPr>
        <w:t>outdoor visits are encouraged</w:t>
      </w:r>
      <w:r w:rsidRPr="00D66925">
        <w:rPr>
          <w:rFonts w:ascii="Times New Roman" w:hAnsi="Times New Roman" w:cs="Times New Roman"/>
        </w:rPr>
        <w:t xml:space="preserve"> whenever practicable. Aside from weather considerations (e.g., inclement weather, excessively hot or cold temperatures, poor air quality), an individual resident’s health status (e.g., medical condition(s), COVID-19 status), or a facility’s outbreak status, outdoor visitation should be facilitated routinely. Facilities should create accessible and safe outdoor spaces for visitation, such as in courtyards, patios, or parking lots, including the use of tents, if available. When conducting outdoor visitation, facilities should have a process to limit the number and size of visits occurring simultaneously to support safe infection prevention actions (e.g., maintaining social distancing). We also recommend reasonable limits on the number of individuals visiting with any one resident at the same time.</w:t>
      </w:r>
      <w:r w:rsidR="00BC0A3A" w:rsidRPr="00D66925">
        <w:rPr>
          <w:rFonts w:ascii="Times New Roman" w:hAnsi="Times New Roman" w:cs="Times New Roman"/>
        </w:rPr>
        <w:t xml:space="preserve">  See </w:t>
      </w:r>
      <w:hyperlink r:id="rId16" w:history="1">
        <w:r w:rsidR="00BC0A3A" w:rsidRPr="00D66925">
          <w:rPr>
            <w:rStyle w:val="Hyperlink"/>
            <w:rFonts w:ascii="Times New Roman" w:hAnsi="Times New Roman" w:cs="Times New Roman"/>
          </w:rPr>
          <w:t>Outdoor Visitation Guidance for Long-term Care Settings</w:t>
        </w:r>
      </w:hyperlink>
      <w:r w:rsidR="00BC0A3A" w:rsidRPr="00D66925">
        <w:rPr>
          <w:rFonts w:ascii="Times New Roman" w:hAnsi="Times New Roman" w:cs="Times New Roman"/>
        </w:rPr>
        <w:t>.</w:t>
      </w:r>
    </w:p>
    <w:p w14:paraId="164CC9A4" w14:textId="77777777" w:rsidR="00885592" w:rsidRPr="00D66925" w:rsidRDefault="00885592" w:rsidP="00D30157">
      <w:pPr>
        <w:rPr>
          <w:rFonts w:ascii="Times New Roman" w:hAnsi="Times New Roman" w:cs="Times New Roman"/>
          <w:b/>
        </w:rPr>
      </w:pPr>
    </w:p>
    <w:p w14:paraId="1AE0557F" w14:textId="77777777" w:rsidR="005513C7" w:rsidRPr="00D66925" w:rsidRDefault="005513C7" w:rsidP="00D30157">
      <w:pPr>
        <w:rPr>
          <w:rFonts w:ascii="Times New Roman" w:hAnsi="Times New Roman" w:cs="Times New Roman"/>
          <w:b/>
        </w:rPr>
      </w:pPr>
      <w:r w:rsidRPr="00D66925">
        <w:rPr>
          <w:rFonts w:ascii="Times New Roman" w:hAnsi="Times New Roman" w:cs="Times New Roman"/>
          <w:b/>
        </w:rPr>
        <w:t>CMS Indoor Visitation Principles</w:t>
      </w:r>
    </w:p>
    <w:p w14:paraId="2B3CB677" w14:textId="309B178C" w:rsidR="006053F5" w:rsidRPr="002C1A2F" w:rsidRDefault="005513C7" w:rsidP="002C1A2F">
      <w:pPr>
        <w:rPr>
          <w:rFonts w:ascii="Times New Roman" w:hAnsi="Times New Roman" w:cs="Times New Roman"/>
        </w:rPr>
      </w:pPr>
      <w:r w:rsidRPr="002C1A2F">
        <w:rPr>
          <w:rFonts w:ascii="Times New Roman" w:hAnsi="Times New Roman" w:cs="Times New Roman"/>
        </w:rPr>
        <w:t xml:space="preserve">Facilities should accommodate and support indoor visitation, based on the following guidelines: </w:t>
      </w:r>
    </w:p>
    <w:p w14:paraId="5330B817" w14:textId="01B57110" w:rsidR="006053F5" w:rsidRPr="00D66925" w:rsidRDefault="00032E9D" w:rsidP="00032E9D">
      <w:pPr>
        <w:pStyle w:val="ListParagraph"/>
        <w:numPr>
          <w:ilvl w:val="0"/>
          <w:numId w:val="38"/>
        </w:numPr>
        <w:rPr>
          <w:rFonts w:ascii="Times New Roman" w:hAnsi="Times New Roman" w:cs="Times New Roman"/>
        </w:rPr>
      </w:pPr>
      <w:r>
        <w:rPr>
          <w:rFonts w:ascii="Times New Roman" w:hAnsi="Times New Roman" w:cs="Times New Roman"/>
        </w:rPr>
        <w:t xml:space="preserve"> The facility has followed outbreak testing criteria outlined in </w:t>
      </w:r>
      <w:hyperlink r:id="rId17" w:history="1">
        <w:r>
          <w:rPr>
            <w:rStyle w:val="Hyperlink"/>
            <w:rFonts w:ascii="Times New Roman" w:hAnsi="Times New Roman" w:cs="Times New Roman"/>
          </w:rPr>
          <w:t>QSO 20-38</w:t>
        </w:r>
      </w:hyperlink>
      <w:r>
        <w:rPr>
          <w:rFonts w:ascii="Times New Roman" w:hAnsi="Times New Roman" w:cs="Times New Roman"/>
        </w:rPr>
        <w:t xml:space="preserve"> and the visitation guidelines for outbreak visitation in </w:t>
      </w:r>
      <w:hyperlink r:id="rId18" w:history="1">
        <w:r>
          <w:rPr>
            <w:rStyle w:val="Hyperlink"/>
            <w:rFonts w:ascii="Times New Roman" w:hAnsi="Times New Roman" w:cs="Times New Roman"/>
          </w:rPr>
          <w:t>QSO 20-39</w:t>
        </w:r>
      </w:hyperlink>
      <w:r>
        <w:rPr>
          <w:rFonts w:ascii="Times New Roman" w:hAnsi="Times New Roman" w:cs="Times New Roman"/>
        </w:rPr>
        <w:t xml:space="preserve">. </w:t>
      </w:r>
      <w:r w:rsidRPr="00032E9D">
        <w:rPr>
          <w:rFonts w:ascii="Times New Roman" w:hAnsi="Times New Roman" w:cs="Times New Roman"/>
        </w:rPr>
        <w:t xml:space="preserve"> </w:t>
      </w:r>
    </w:p>
    <w:p w14:paraId="0F13216D" w14:textId="4DE3609F" w:rsidR="006053F5" w:rsidRPr="00D66925" w:rsidRDefault="005513C7" w:rsidP="00D70BE0">
      <w:pPr>
        <w:pStyle w:val="ListParagraph"/>
        <w:numPr>
          <w:ilvl w:val="0"/>
          <w:numId w:val="38"/>
        </w:numPr>
        <w:rPr>
          <w:rFonts w:ascii="Times New Roman" w:hAnsi="Times New Roman" w:cs="Times New Roman"/>
        </w:rPr>
      </w:pPr>
      <w:r w:rsidRPr="00D66925">
        <w:rPr>
          <w:rFonts w:ascii="Times New Roman" w:hAnsi="Times New Roman" w:cs="Times New Roman"/>
        </w:rPr>
        <w:t xml:space="preserve">Visitors should be able to adhere to the core principles; </w:t>
      </w:r>
    </w:p>
    <w:p w14:paraId="6BF6089E" w14:textId="77777777" w:rsidR="005513C7" w:rsidRPr="00D66925" w:rsidRDefault="00913326" w:rsidP="00913326">
      <w:pPr>
        <w:pStyle w:val="ListParagraph"/>
        <w:numPr>
          <w:ilvl w:val="0"/>
          <w:numId w:val="38"/>
        </w:numPr>
        <w:rPr>
          <w:rFonts w:ascii="Times New Roman" w:hAnsi="Times New Roman" w:cs="Times New Roman"/>
          <w:b/>
        </w:rPr>
      </w:pPr>
      <w:r w:rsidRPr="00913326">
        <w:rPr>
          <w:rFonts w:ascii="Times New Roman" w:hAnsi="Times New Roman" w:cs="Times New Roman"/>
        </w:rPr>
        <w:t>Facilities should consider how the number of visitors per resident at one time and the total number of visitors in the facility at one time (based on the size of the building and physical space) may affect the ability to maintain the core principles of infection prevention. If necessary, facilities should consider scheduling visits for a specified length of time to help ensure all residents are able to receive visitors.</w:t>
      </w:r>
    </w:p>
    <w:p w14:paraId="58B5942D" w14:textId="77777777" w:rsidR="006053F5" w:rsidRPr="00D66925" w:rsidRDefault="006053F5" w:rsidP="00BD7ED4">
      <w:pPr>
        <w:rPr>
          <w:rFonts w:ascii="Times New Roman" w:hAnsi="Times New Roman" w:cs="Times New Roman"/>
        </w:rPr>
      </w:pPr>
      <w:r w:rsidRPr="00D66925">
        <w:rPr>
          <w:rFonts w:ascii="Times New Roman" w:hAnsi="Times New Roman" w:cs="Times New Roman"/>
        </w:rPr>
        <w:t xml:space="preserve">NOTE: </w:t>
      </w:r>
      <w:r w:rsidR="00913326" w:rsidRPr="00913326">
        <w:rPr>
          <w:rFonts w:ascii="Times New Roman" w:hAnsi="Times New Roman" w:cs="Times New Roman"/>
        </w:rPr>
        <w:t>Visits for residents who share a room should not be conducted in the resident’s room, if possible. For situations where there is a roommate and the health status of the resident prevents leaving the room, facilities should attempt to enable in- room visitation while adhering to the core principles of COVID-19 infection prevention</w:t>
      </w:r>
      <w:r w:rsidRPr="00D66925">
        <w:rPr>
          <w:rFonts w:ascii="Times New Roman" w:hAnsi="Times New Roman" w:cs="Times New Roman"/>
        </w:rPr>
        <w:t>.</w:t>
      </w:r>
    </w:p>
    <w:p w14:paraId="49026913" w14:textId="77777777" w:rsidR="007E650C" w:rsidRPr="00D66925" w:rsidRDefault="007E650C" w:rsidP="00D30157">
      <w:pPr>
        <w:rPr>
          <w:rFonts w:ascii="Times New Roman" w:hAnsi="Times New Roman" w:cs="Times New Roman"/>
          <w:b/>
        </w:rPr>
      </w:pPr>
    </w:p>
    <w:p w14:paraId="7C85D8DD" w14:textId="77777777" w:rsidR="00254B1F" w:rsidRPr="00D66925" w:rsidRDefault="00254B1F" w:rsidP="00D30157">
      <w:pPr>
        <w:rPr>
          <w:rFonts w:ascii="Times New Roman" w:hAnsi="Times New Roman" w:cs="Times New Roman"/>
          <w:b/>
        </w:rPr>
      </w:pPr>
      <w:r w:rsidRPr="00D66925">
        <w:rPr>
          <w:rFonts w:ascii="Times New Roman" w:hAnsi="Times New Roman" w:cs="Times New Roman"/>
          <w:b/>
        </w:rPr>
        <w:t>CMS Compassionate Care Principles</w:t>
      </w:r>
    </w:p>
    <w:p w14:paraId="35DD83C2" w14:textId="77777777" w:rsidR="00090B21" w:rsidRPr="00D66925" w:rsidRDefault="00090B21" w:rsidP="00BD7ED4">
      <w:pPr>
        <w:rPr>
          <w:rFonts w:ascii="Times New Roman" w:hAnsi="Times New Roman" w:cs="Times New Roman"/>
        </w:rPr>
      </w:pPr>
      <w:r w:rsidRPr="00D66925">
        <w:rPr>
          <w:rFonts w:ascii="Times New Roman" w:hAnsi="Times New Roman" w:cs="Times New Roman"/>
        </w:rPr>
        <w:t>While end-of-life situations have been used as examples of compassionate care situations, the term “compassionate care situations” does not exclusively refer to end-of-life situations.  Examples of other types of compassionate care situations include, but are not limited to:</w:t>
      </w:r>
    </w:p>
    <w:p w14:paraId="0E146B7E" w14:textId="77777777" w:rsidR="00090B21" w:rsidRPr="00D66925" w:rsidRDefault="00090B21" w:rsidP="00D70BE0">
      <w:pPr>
        <w:pStyle w:val="ListParagraph"/>
        <w:numPr>
          <w:ilvl w:val="0"/>
          <w:numId w:val="39"/>
        </w:numPr>
        <w:rPr>
          <w:rFonts w:ascii="Times New Roman" w:hAnsi="Times New Roman" w:cs="Times New Roman"/>
        </w:rPr>
      </w:pPr>
      <w:r w:rsidRPr="00D66925">
        <w:rPr>
          <w:rFonts w:ascii="Times New Roman" w:hAnsi="Times New Roman" w:cs="Times New Roman"/>
        </w:rPr>
        <w:t>A resident, who was living with their family before recently being admitted to a nursing home, is struggling with the change in environment and lack of physical family support.</w:t>
      </w:r>
    </w:p>
    <w:p w14:paraId="406C7539" w14:textId="77777777" w:rsidR="00090B21" w:rsidRPr="00D66925" w:rsidRDefault="00090B21" w:rsidP="00D70BE0">
      <w:pPr>
        <w:pStyle w:val="ListParagraph"/>
        <w:numPr>
          <w:ilvl w:val="0"/>
          <w:numId w:val="39"/>
        </w:numPr>
        <w:rPr>
          <w:rFonts w:ascii="Times New Roman" w:hAnsi="Times New Roman" w:cs="Times New Roman"/>
        </w:rPr>
      </w:pPr>
      <w:r w:rsidRPr="00D66925">
        <w:rPr>
          <w:rFonts w:ascii="Times New Roman" w:hAnsi="Times New Roman" w:cs="Times New Roman"/>
        </w:rPr>
        <w:lastRenderedPageBreak/>
        <w:t>A resident who is grieving after a friend or family member recently passed away.</w:t>
      </w:r>
    </w:p>
    <w:p w14:paraId="1BD9EB3E" w14:textId="77777777" w:rsidR="00090B21" w:rsidRPr="00D66925" w:rsidRDefault="00090B21" w:rsidP="00D70BE0">
      <w:pPr>
        <w:pStyle w:val="ListParagraph"/>
        <w:numPr>
          <w:ilvl w:val="0"/>
          <w:numId w:val="39"/>
        </w:numPr>
        <w:rPr>
          <w:rFonts w:ascii="Times New Roman" w:hAnsi="Times New Roman" w:cs="Times New Roman"/>
        </w:rPr>
      </w:pPr>
      <w:r w:rsidRPr="00D66925">
        <w:rPr>
          <w:rFonts w:ascii="Times New Roman" w:hAnsi="Times New Roman" w:cs="Times New Roman"/>
        </w:rPr>
        <w:t>A resident who needs cueing and encouragement with eating or drinking, previously provided by family and/or caregiver(s), is experiencing weight loss or dehydration.</w:t>
      </w:r>
    </w:p>
    <w:p w14:paraId="122273B5" w14:textId="77777777" w:rsidR="00090B21" w:rsidRPr="00D66925" w:rsidRDefault="00090B21" w:rsidP="00D70BE0">
      <w:pPr>
        <w:pStyle w:val="ListParagraph"/>
        <w:numPr>
          <w:ilvl w:val="0"/>
          <w:numId w:val="39"/>
        </w:numPr>
        <w:rPr>
          <w:rFonts w:ascii="Times New Roman" w:hAnsi="Times New Roman" w:cs="Times New Roman"/>
          <w:b/>
          <w:u w:val="single"/>
        </w:rPr>
      </w:pPr>
      <w:r w:rsidRPr="00D66925">
        <w:rPr>
          <w:rFonts w:ascii="Times New Roman" w:hAnsi="Times New Roman" w:cs="Times New Roman"/>
        </w:rPr>
        <w:t>A resident, who used to talk and interact with others, is experiencing emotional distress, seldom speaking, or crying more frequently (when the resident had rarely cried in the past)</w:t>
      </w:r>
    </w:p>
    <w:p w14:paraId="4EBD937C" w14:textId="77777777" w:rsidR="001F76CC" w:rsidRDefault="001F76CC" w:rsidP="00AD2EA1">
      <w:pPr>
        <w:ind w:left="50"/>
        <w:rPr>
          <w:rFonts w:ascii="Times New Roman" w:hAnsi="Times New Roman" w:cs="Times New Roman"/>
        </w:rPr>
      </w:pPr>
      <w:r w:rsidRPr="00D66925">
        <w:rPr>
          <w:rFonts w:ascii="Times New Roman" w:hAnsi="Times New Roman" w:cs="Times New Roman"/>
        </w:rPr>
        <w:t>Allowing a visit in these situations would be consistent with the intent of, “compassionate care situations.” In addition to family members, compassionate care visits can be conducted by any individual that can meet the resident’s needs, such as clergy or lay persons offering religious and spiritual support. Furthermore, the above list is not an exhaustive list as there may be other compassionate care situations not included.  Visits should be conducted using social distancing; however, if during a compassionate care visit, a visitor and facility identify a way to allow for personal contact, it should only be done following all appropriate infection prevention guidelines, and for a limited amount of time. Through a person-centered approach, facilities should work with residents, families, caregivers, resident representatives, and the Ombudsman program to identify the need for compassionate care visits.</w:t>
      </w:r>
    </w:p>
    <w:p w14:paraId="59CFE6BE" w14:textId="77777777" w:rsidR="00E51717" w:rsidRPr="00D66925" w:rsidRDefault="00E51717" w:rsidP="00AD2EA1">
      <w:pPr>
        <w:ind w:left="50"/>
        <w:rPr>
          <w:rFonts w:ascii="Times New Roman" w:hAnsi="Times New Roman" w:cs="Times New Roman"/>
        </w:rPr>
      </w:pPr>
      <w:r w:rsidRPr="00E51717">
        <w:rPr>
          <w:rFonts w:ascii="Times New Roman" w:hAnsi="Times New Roman" w:cs="Times New Roman"/>
        </w:rPr>
        <w:t xml:space="preserve">At all times, visits should be conducted using social distancing and visitors will wear PPE appropriate to the situation.  </w:t>
      </w:r>
      <w:r w:rsidR="005901FF">
        <w:rPr>
          <w:rFonts w:ascii="Times New Roman" w:hAnsi="Times New Roman" w:cs="Times New Roman"/>
        </w:rPr>
        <w:t>V</w:t>
      </w:r>
      <w:r w:rsidRPr="00E51717">
        <w:rPr>
          <w:rFonts w:ascii="Times New Roman" w:hAnsi="Times New Roman" w:cs="Times New Roman"/>
        </w:rPr>
        <w:t>isitors should coordinate visits with the provider, thus allowing the provider the ability to take the compassionate care visit into consideration when applying the facility policies and procedures for visitation during that period of time (i.e. how many people overall are in the building, how long visitors are in the building, how much PPE is required). If during a compassionate care visit, a visitor and facility identify a way to allow for personal contact, it should only be done following all appropriate infection prevention guidelines, and for a limited amount of time. Through a person-centered approach, facilities should work with residents, families, caregivers, resident representatives, and the Ombudsman program to identify the need for compassionate care visits</w:t>
      </w:r>
      <w:r>
        <w:rPr>
          <w:rFonts w:ascii="Times New Roman" w:hAnsi="Times New Roman" w:cs="Times New Roman"/>
        </w:rPr>
        <w:t>.</w:t>
      </w:r>
    </w:p>
    <w:p w14:paraId="17D3FA0B" w14:textId="77777777" w:rsidR="008A5A68" w:rsidRPr="00D66925" w:rsidRDefault="008A5A68" w:rsidP="00D30157">
      <w:pPr>
        <w:ind w:left="43"/>
        <w:rPr>
          <w:rFonts w:ascii="Times New Roman" w:hAnsi="Times New Roman" w:cs="Times New Roman"/>
          <w:b/>
        </w:rPr>
      </w:pPr>
      <w:r w:rsidRPr="00D66925">
        <w:rPr>
          <w:rFonts w:ascii="Times New Roman" w:hAnsi="Times New Roman" w:cs="Times New Roman"/>
          <w:b/>
        </w:rPr>
        <w:t>Outbreaks Visitation</w:t>
      </w:r>
    </w:p>
    <w:p w14:paraId="3A2C2481" w14:textId="77777777" w:rsidR="00B11E9E" w:rsidRPr="00D66925" w:rsidRDefault="008A5A68" w:rsidP="00B11E9E">
      <w:pPr>
        <w:rPr>
          <w:rFonts w:ascii="Times New Roman" w:hAnsi="Times New Roman" w:cs="Times New Roman"/>
        </w:rPr>
      </w:pPr>
      <w:r w:rsidRPr="00D66925">
        <w:rPr>
          <w:rFonts w:ascii="Times New Roman" w:hAnsi="Times New Roman" w:cs="Times New Roman"/>
        </w:rPr>
        <w:t>Residents who are on transmission-based precautions for COVID-19 should only receive visits that are virtual, through windows, or in-person for compassionate care situations, with adherence to transmission-based precautions. However, this restriction should be lifted once transmission</w:t>
      </w:r>
      <w:r w:rsidR="00BD75B6" w:rsidRPr="00D66925">
        <w:rPr>
          <w:rFonts w:ascii="Times New Roman" w:hAnsi="Times New Roman" w:cs="Times New Roman"/>
        </w:rPr>
        <w:t xml:space="preserve"> </w:t>
      </w:r>
      <w:r w:rsidRPr="00D66925">
        <w:rPr>
          <w:rFonts w:ascii="Times New Roman" w:hAnsi="Times New Roman" w:cs="Times New Roman"/>
        </w:rPr>
        <w:t>based precautions are no longer required per CDC guidelines, and other visits may be conducted as described above.</w:t>
      </w:r>
      <w:r w:rsidR="000A322B" w:rsidRPr="00D66925">
        <w:rPr>
          <w:rFonts w:ascii="Times New Roman" w:hAnsi="Times New Roman" w:cs="Times New Roman"/>
        </w:rPr>
        <w:t xml:space="preserve">  Facilities should consider visitation</w:t>
      </w:r>
      <w:r w:rsidR="00934237" w:rsidRPr="00D66925">
        <w:rPr>
          <w:rFonts w:ascii="Times New Roman" w:hAnsi="Times New Roman" w:cs="Times New Roman"/>
        </w:rPr>
        <w:t>, group activities, and communal dining</w:t>
      </w:r>
      <w:r w:rsidR="000A322B" w:rsidRPr="00D66925">
        <w:rPr>
          <w:rFonts w:ascii="Times New Roman" w:hAnsi="Times New Roman" w:cs="Times New Roman"/>
        </w:rPr>
        <w:t xml:space="preserve"> limitations based on status of COVID-19 infections in the facility. </w:t>
      </w:r>
      <w:r w:rsidR="007673D0" w:rsidRPr="00D66925">
        <w:rPr>
          <w:rFonts w:ascii="Times New Roman" w:hAnsi="Times New Roman" w:cs="Times New Roman"/>
        </w:rPr>
        <w:t xml:space="preserve"> </w:t>
      </w:r>
      <w:r w:rsidR="000A322B" w:rsidRPr="00D66925">
        <w:rPr>
          <w:rFonts w:ascii="Times New Roman" w:hAnsi="Times New Roman" w:cs="Times New Roman"/>
        </w:rPr>
        <w:t xml:space="preserve">Facilities </w:t>
      </w:r>
      <w:r w:rsidR="00934237" w:rsidRPr="00D66925">
        <w:rPr>
          <w:rFonts w:ascii="Times New Roman" w:hAnsi="Times New Roman" w:cs="Times New Roman"/>
        </w:rPr>
        <w:t>have</w:t>
      </w:r>
      <w:r w:rsidR="000A322B" w:rsidRPr="00D66925">
        <w:rPr>
          <w:rFonts w:ascii="Times New Roman" w:hAnsi="Times New Roman" w:cs="Times New Roman"/>
        </w:rPr>
        <w:t xml:space="preserve"> flexibility to determine what is best for resident and staff safety</w:t>
      </w:r>
      <w:r w:rsidR="00D057B0" w:rsidRPr="00D66925">
        <w:rPr>
          <w:rFonts w:ascii="Times New Roman" w:hAnsi="Times New Roman" w:cs="Times New Roman"/>
        </w:rPr>
        <w:t xml:space="preserve"> to manage visitation</w:t>
      </w:r>
      <w:r w:rsidR="000A322B" w:rsidRPr="00D66925">
        <w:rPr>
          <w:rFonts w:ascii="Times New Roman" w:hAnsi="Times New Roman" w:cs="Times New Roman"/>
        </w:rPr>
        <w:t>.</w:t>
      </w:r>
      <w:r w:rsidR="007673D0" w:rsidRPr="00D66925">
        <w:rPr>
          <w:rFonts w:ascii="Times New Roman" w:hAnsi="Times New Roman" w:cs="Times New Roman"/>
        </w:rPr>
        <w:t xml:space="preserve"> </w:t>
      </w:r>
      <w:r w:rsidR="000A322B" w:rsidRPr="00D66925">
        <w:rPr>
          <w:rFonts w:ascii="Times New Roman" w:hAnsi="Times New Roman" w:cs="Times New Roman"/>
        </w:rPr>
        <w:t xml:space="preserve"> </w:t>
      </w:r>
      <w:r w:rsidR="00D75232" w:rsidRPr="00D66925">
        <w:rPr>
          <w:rFonts w:ascii="Times New Roman" w:hAnsi="Times New Roman" w:cs="Times New Roman"/>
        </w:rPr>
        <w:t xml:space="preserve">The facility will take into consideration the scope of residents in isolation and quarantine status.  </w:t>
      </w:r>
      <w:r w:rsidR="00934237" w:rsidRPr="00D66925">
        <w:rPr>
          <w:rFonts w:ascii="Times New Roman" w:hAnsi="Times New Roman" w:cs="Times New Roman"/>
        </w:rPr>
        <w:t>For example, the facility may not allow communal dining, group activities, and visitors, compassionate care, and designated visitors if active COVID-19 throughout the entire physical plant. Or, they may restrict these activities and visitation on particular wings/units with COVID-19 spread and allow on non-COVID units.</w:t>
      </w:r>
      <w:r w:rsidR="00565B59" w:rsidRPr="00D66925">
        <w:rPr>
          <w:rFonts w:ascii="Times New Roman" w:hAnsi="Times New Roman" w:cs="Times New Roman"/>
        </w:rPr>
        <w:t xml:space="preserve">  </w:t>
      </w:r>
      <w:r w:rsidR="00B11E9E" w:rsidRPr="00D66925">
        <w:rPr>
          <w:rFonts w:ascii="Times New Roman" w:hAnsi="Times New Roman" w:cs="Times New Roman"/>
        </w:rPr>
        <w:t>(</w:t>
      </w:r>
      <w:hyperlink r:id="rId19" w:history="1">
        <w:r w:rsidR="00B11E9E" w:rsidRPr="00D66925">
          <w:rPr>
            <w:rStyle w:val="Hyperlink"/>
            <w:rFonts w:ascii="Times New Roman" w:hAnsi="Times New Roman" w:cs="Times New Roman"/>
          </w:rPr>
          <w:t>Outdoor Visitation Guidance for Long-term Care Settings</w:t>
        </w:r>
      </w:hyperlink>
      <w:r w:rsidR="00B11E9E" w:rsidRPr="00D66925">
        <w:rPr>
          <w:rFonts w:ascii="Times New Roman" w:hAnsi="Times New Roman" w:cs="Times New Roman"/>
        </w:rPr>
        <w:t>.)</w:t>
      </w:r>
    </w:p>
    <w:p w14:paraId="4A813EA8" w14:textId="77777777" w:rsidR="000059F4" w:rsidRDefault="000059F4" w:rsidP="00D30157">
      <w:pPr>
        <w:ind w:left="43"/>
        <w:rPr>
          <w:rFonts w:ascii="Times New Roman" w:hAnsi="Times New Roman" w:cs="Times New Roman"/>
          <w:b/>
        </w:rPr>
      </w:pPr>
    </w:p>
    <w:p w14:paraId="5B4D8C0B" w14:textId="77777777" w:rsidR="000059F4" w:rsidRDefault="000059F4" w:rsidP="00D30157">
      <w:pPr>
        <w:ind w:left="43"/>
        <w:rPr>
          <w:rFonts w:ascii="Times New Roman" w:hAnsi="Times New Roman" w:cs="Times New Roman"/>
          <w:b/>
        </w:rPr>
      </w:pPr>
    </w:p>
    <w:p w14:paraId="6199F78A" w14:textId="77777777" w:rsidR="00096F3B" w:rsidRDefault="00096F3B" w:rsidP="00D30157">
      <w:pPr>
        <w:ind w:left="43"/>
        <w:rPr>
          <w:rFonts w:ascii="Times New Roman" w:hAnsi="Times New Roman" w:cs="Times New Roman"/>
          <w:b/>
        </w:rPr>
      </w:pPr>
    </w:p>
    <w:p w14:paraId="2A69B079" w14:textId="77777777" w:rsidR="00096F3B" w:rsidRDefault="00096F3B" w:rsidP="00D30157">
      <w:pPr>
        <w:ind w:left="43"/>
        <w:rPr>
          <w:rFonts w:ascii="Times New Roman" w:hAnsi="Times New Roman" w:cs="Times New Roman"/>
          <w:b/>
        </w:rPr>
      </w:pPr>
    </w:p>
    <w:p w14:paraId="49027A1B" w14:textId="1FA224C7" w:rsidR="008A5A68" w:rsidRPr="00D66925" w:rsidRDefault="008A5A68" w:rsidP="00D30157">
      <w:pPr>
        <w:ind w:left="43"/>
        <w:rPr>
          <w:rFonts w:ascii="Times New Roman" w:hAnsi="Times New Roman" w:cs="Times New Roman"/>
          <w:b/>
        </w:rPr>
      </w:pPr>
      <w:r w:rsidRPr="00D66925">
        <w:rPr>
          <w:rFonts w:ascii="Times New Roman" w:hAnsi="Times New Roman" w:cs="Times New Roman"/>
          <w:b/>
        </w:rPr>
        <w:lastRenderedPageBreak/>
        <w:t>Access to Ombuds and Resident Right Advocates</w:t>
      </w:r>
    </w:p>
    <w:p w14:paraId="7F133E2A" w14:textId="77777777" w:rsidR="008A5A68" w:rsidRPr="00D66925" w:rsidRDefault="008A5A68" w:rsidP="00AD2EA1">
      <w:pPr>
        <w:ind w:left="50"/>
        <w:rPr>
          <w:rFonts w:ascii="Times New Roman" w:hAnsi="Times New Roman" w:cs="Times New Roman"/>
        </w:rPr>
      </w:pPr>
      <w:r w:rsidRPr="00D66925">
        <w:rPr>
          <w:rFonts w:ascii="Times New Roman" w:hAnsi="Times New Roman" w:cs="Times New Roman"/>
        </w:rPr>
        <w:t>As stated in previous CMS guidance QSO-20-28-NH (revised)</w:t>
      </w:r>
      <w:r w:rsidR="001A0C68" w:rsidRPr="00D66925">
        <w:rPr>
          <w:rFonts w:ascii="Times New Roman" w:hAnsi="Times New Roman" w:cs="Times New Roman"/>
        </w:rPr>
        <w:t>, see https://www.cms.gov/files/document/qso-20-28-nh.pdf</w:t>
      </w:r>
      <w:r w:rsidRPr="00D66925">
        <w:rPr>
          <w:rFonts w:ascii="Times New Roman" w:hAnsi="Times New Roman" w:cs="Times New Roman"/>
        </w:rPr>
        <w:t xml:space="preserve">, regulations at 42 CFR 483.10(f)(4)(i)(C) require that a Medicare and Medicaid certified nursing home provide representatives of the Office of the State Long-Term Care Ombuds with immediate access to any resident. </w:t>
      </w:r>
      <w:r w:rsidR="001466D9" w:rsidRPr="001466D9">
        <w:rPr>
          <w:rFonts w:ascii="Times New Roman" w:hAnsi="Times New Roman" w:cs="Times New Roman"/>
        </w:rPr>
        <w:t>ICF/IID facilities must work with the DD Ombuds to allow access to any resident per RCW 43.382.005.</w:t>
      </w:r>
      <w:r w:rsidR="001466D9">
        <w:rPr>
          <w:rFonts w:ascii="Times New Roman" w:hAnsi="Times New Roman" w:cs="Times New Roman"/>
        </w:rPr>
        <w:t xml:space="preserve">  </w:t>
      </w:r>
      <w:r w:rsidRPr="00D66925">
        <w:rPr>
          <w:rFonts w:ascii="Times New Roman" w:hAnsi="Times New Roman" w:cs="Times New Roman"/>
        </w:rPr>
        <w:t xml:space="preserve">During this </w:t>
      </w:r>
      <w:r w:rsidR="001A0C68" w:rsidRPr="00D66925">
        <w:rPr>
          <w:rFonts w:ascii="Times New Roman" w:hAnsi="Times New Roman" w:cs="Times New Roman"/>
        </w:rPr>
        <w:t>public health emergency,</w:t>
      </w:r>
      <w:r w:rsidRPr="00D66925">
        <w:rPr>
          <w:rFonts w:ascii="Times New Roman" w:hAnsi="Times New Roman" w:cs="Times New Roman"/>
        </w:rPr>
        <w:t xml:space="preserve"> in-person access may be limited due to infection control concerns and/or transmission of COVID-19; however, in-person access may not be limited without reasonable cause. We note that representatives of the Office of the Ombuds should adhere to the core principles of COVID-19 infection prevention. If in-person access is not advisable, such as the Ombuds</w:t>
      </w:r>
      <w:r w:rsidR="0036630E">
        <w:rPr>
          <w:rFonts w:ascii="Times New Roman" w:hAnsi="Times New Roman" w:cs="Times New Roman"/>
        </w:rPr>
        <w:t xml:space="preserve"> or the resident</w:t>
      </w:r>
      <w:r w:rsidRPr="00D66925">
        <w:rPr>
          <w:rFonts w:ascii="Times New Roman" w:hAnsi="Times New Roman" w:cs="Times New Roman"/>
        </w:rPr>
        <w:t xml:space="preserve"> having signs or symptoms of COVID-19, facilities must, at a minimum, facilitate alternative resident communication with the </w:t>
      </w:r>
      <w:r w:rsidR="002361D8" w:rsidRPr="00D66925">
        <w:rPr>
          <w:rFonts w:ascii="Times New Roman" w:hAnsi="Times New Roman" w:cs="Times New Roman"/>
        </w:rPr>
        <w:t>O</w:t>
      </w:r>
      <w:r w:rsidRPr="00D66925">
        <w:rPr>
          <w:rFonts w:ascii="Times New Roman" w:hAnsi="Times New Roman" w:cs="Times New Roman"/>
        </w:rPr>
        <w:t>mbuds, such as by phone or through use of other technology. Nursing homes are also required under 42 CFR 483.10(h)(3)(ii) to allow the Ombuds to examine the resident’s medical, social, and administrative records as otherwise authorized by State law.</w:t>
      </w:r>
    </w:p>
    <w:p w14:paraId="2044C1BA" w14:textId="77777777" w:rsidR="00047EDE" w:rsidRDefault="00047EDE" w:rsidP="00AD2EA1">
      <w:pPr>
        <w:ind w:left="50"/>
        <w:rPr>
          <w:rFonts w:ascii="Times New Roman" w:hAnsi="Times New Roman" w:cs="Times New Roman"/>
        </w:rPr>
      </w:pPr>
      <w:r w:rsidRPr="00D66925">
        <w:rPr>
          <w:rFonts w:ascii="Times New Roman" w:hAnsi="Times New Roman" w:cs="Times New Roman"/>
        </w:rPr>
        <w:t>Section 483.10(f)(4)(i)(E) and (F) requires the facility to allow immediate access to a resident by any representative of the protection and advocacy systems, as designated by the state, and as established under the Developmental Disabilities Assistance and Bill of Rights Act of 2000 (DD Act), and of the agency responsible for the protection and advocacy system for individuals with a mental disorder (established under the Protection and Advocacy for Mentally Ill Individuals Act of 2000). P&amp;A programs authorized under the DD Act protect the rights of individuals with developmental and other disabilities and are authorized to “investigate incidents of abuse and neglect of individuals with developmental disabilities if the incidents are reported or if there is probably cause to believe the incidents occurred.” 42 U.S.C. § 15043(a)(2)(B). Under its federal authorities, representatives of P&amp;A programs are permitted access to all facility residents, which includes “the opportunity to meet and communicate privately with such individuals regularly,</w:t>
      </w:r>
      <w:r w:rsidR="000B7402" w:rsidRPr="00D66925">
        <w:rPr>
          <w:rFonts w:ascii="Times New Roman" w:hAnsi="Times New Roman" w:cs="Times New Roman"/>
        </w:rPr>
        <w:t xml:space="preserve"> both formally and informally, by telephone, mail and in person.” 42 CFR 51.42(c); 45 CFR 1326.27.</w:t>
      </w:r>
    </w:p>
    <w:p w14:paraId="08C8C8C7" w14:textId="77777777" w:rsidR="0036630E" w:rsidRPr="00D66925" w:rsidRDefault="0036630E" w:rsidP="0036630E">
      <w:pPr>
        <w:ind w:left="50"/>
        <w:rPr>
          <w:rFonts w:ascii="Times New Roman" w:hAnsi="Times New Roman" w:cs="Times New Roman"/>
        </w:rPr>
      </w:pPr>
      <w:r w:rsidRPr="00D66925">
        <w:rPr>
          <w:rFonts w:ascii="Times New Roman" w:hAnsi="Times New Roman" w:cs="Times New Roman"/>
        </w:rPr>
        <w:t xml:space="preserve">Providers will work with Ombuds to coordinate and identify private meeting space that meets infection controls standards if visitation in the resident’s room is not possible. </w:t>
      </w:r>
    </w:p>
    <w:p w14:paraId="19CB235B" w14:textId="77777777" w:rsidR="0036630E" w:rsidRPr="00D66925" w:rsidRDefault="0036630E" w:rsidP="00AD2EA1">
      <w:pPr>
        <w:ind w:left="50"/>
        <w:rPr>
          <w:rFonts w:ascii="Times New Roman" w:hAnsi="Times New Roman" w:cs="Times New Roman"/>
        </w:rPr>
      </w:pPr>
    </w:p>
    <w:p w14:paraId="21182237" w14:textId="77777777" w:rsidR="0036630E" w:rsidRPr="0036630E" w:rsidRDefault="0036630E">
      <w:pPr>
        <w:ind w:left="50"/>
        <w:rPr>
          <w:rFonts w:ascii="Times New Roman" w:hAnsi="Times New Roman" w:cs="Times New Roman"/>
        </w:rPr>
      </w:pPr>
      <w:r w:rsidRPr="002C1A2F">
        <w:rPr>
          <w:rFonts w:ascii="Times New Roman" w:hAnsi="Times New Roman" w:cs="Times New Roman"/>
          <w:b/>
        </w:rPr>
        <w:t>Federal and State Disability Laws</w:t>
      </w:r>
    </w:p>
    <w:p w14:paraId="35E56EC0" w14:textId="77777777" w:rsidR="00F5505D" w:rsidRPr="00D66925" w:rsidRDefault="000B7402">
      <w:pPr>
        <w:ind w:left="50"/>
        <w:rPr>
          <w:rFonts w:ascii="Times New Roman" w:hAnsi="Times New Roman" w:cs="Times New Roman"/>
        </w:rPr>
      </w:pPr>
      <w:r w:rsidRPr="00D66925">
        <w:rPr>
          <w:rFonts w:ascii="Times New Roman" w:hAnsi="Times New Roman" w:cs="Times New Roman"/>
        </w:rPr>
        <w:t>Providers must comply with federal disability rights laws such as Section 504 of the Rehabilitation Act and the Americans with Disabilities Act (ADA). For example, if a resident requires assistance to ensure effective communication (e.g., a qualified interpreter or someone to facilitate communication) and the assistance is not available by onsite staff or effective communication cannot be provided without such entry (e.g., video remote interpreting), the facility must allow the individual entry into the nursing home to interpret or facilitate, with some exceptions. This would not preclude nursing homes from imposing legitimate safety measures that are necessary for safe operations, such as requiring such individuals to adhere to the core principles of COVID-19 infection prevention.</w:t>
      </w:r>
      <w:r w:rsidR="00CD29DF" w:rsidRPr="00D66925">
        <w:rPr>
          <w:rFonts w:ascii="Times New Roman" w:hAnsi="Times New Roman" w:cs="Times New Roman"/>
        </w:rPr>
        <w:t>co</w:t>
      </w:r>
    </w:p>
    <w:p w14:paraId="6869FF3D" w14:textId="77777777" w:rsidR="00B800CA" w:rsidRDefault="00B800CA" w:rsidP="00D30157">
      <w:pPr>
        <w:ind w:left="43"/>
        <w:rPr>
          <w:rFonts w:ascii="Times New Roman" w:hAnsi="Times New Roman" w:cs="Times New Roman"/>
          <w:b/>
        </w:rPr>
      </w:pPr>
    </w:p>
    <w:p w14:paraId="4571AC63" w14:textId="77777777" w:rsidR="00B63827" w:rsidRPr="00D66925" w:rsidRDefault="00B63827" w:rsidP="00D30157">
      <w:pPr>
        <w:ind w:left="43"/>
        <w:rPr>
          <w:rFonts w:ascii="Times New Roman" w:hAnsi="Times New Roman" w:cs="Times New Roman"/>
          <w:b/>
        </w:rPr>
      </w:pPr>
      <w:r w:rsidRPr="00D66925">
        <w:rPr>
          <w:rFonts w:ascii="Times New Roman" w:hAnsi="Times New Roman" w:cs="Times New Roman"/>
          <w:b/>
        </w:rPr>
        <w:t>Medical Necessary Providers, Service and Health Care Workers Principles</w:t>
      </w:r>
    </w:p>
    <w:p w14:paraId="34EF3B04" w14:textId="77777777" w:rsidR="00B63827" w:rsidRPr="00D66925" w:rsidRDefault="00B63827" w:rsidP="00AD2EA1">
      <w:pPr>
        <w:ind w:left="50"/>
        <w:rPr>
          <w:rFonts w:ascii="Times New Roman" w:hAnsi="Times New Roman" w:cs="Times New Roman"/>
        </w:rPr>
      </w:pPr>
      <w:r w:rsidRPr="00D66925">
        <w:rPr>
          <w:rFonts w:ascii="Times New Roman" w:hAnsi="Times New Roman" w:cs="Times New Roman"/>
        </w:rPr>
        <w:t xml:space="preserve">Health care workers who are not employees of the facility but provide direct care to the facility’s residents, such as hospice workers, Emergency Medical Services (EMS) personnel, dialysis technicians, laboratory technicians, radiology technicians, social workers, clergy etc., must be permitted to come into the facility as long </w:t>
      </w:r>
      <w:r w:rsidRPr="00D66925">
        <w:rPr>
          <w:rFonts w:ascii="Times New Roman" w:hAnsi="Times New Roman" w:cs="Times New Roman"/>
        </w:rPr>
        <w:lastRenderedPageBreak/>
        <w:t>as they are not subject to a work exclusion due to an exposure to COVID-19 or show signs or symptoms of COVID-19 after being screened. We note that EMS personnel do not need to be screened so they can attend to an emergency without delay. We remind facilities that all staff, including individuals providing services under arrangement as well as volunteers, should adhere to the core principles of COVID-19 infection prevention and must comply with COVID-19 testing requirements.</w:t>
      </w:r>
    </w:p>
    <w:p w14:paraId="58B7D541" w14:textId="77777777" w:rsidR="00B63827" w:rsidRPr="00D66925" w:rsidRDefault="00B63827" w:rsidP="00D30157">
      <w:pPr>
        <w:ind w:left="43"/>
        <w:rPr>
          <w:rFonts w:ascii="Times New Roman" w:hAnsi="Times New Roman" w:cs="Times New Roman"/>
          <w:b/>
        </w:rPr>
      </w:pPr>
      <w:r w:rsidRPr="00D66925">
        <w:rPr>
          <w:rFonts w:ascii="Times New Roman" w:hAnsi="Times New Roman" w:cs="Times New Roman"/>
          <w:b/>
        </w:rPr>
        <w:t>Communal Activities and Dining Principles</w:t>
      </w:r>
    </w:p>
    <w:p w14:paraId="5B9560CA" w14:textId="4E0DCEC9" w:rsidR="00E821A0" w:rsidRDefault="00B63827" w:rsidP="00E821A0">
      <w:pPr>
        <w:pStyle w:val="Default"/>
        <w:rPr>
          <w:rFonts w:ascii="Times New Roman" w:hAnsi="Times New Roman" w:cs="Times New Roman"/>
          <w:sz w:val="22"/>
          <w:szCs w:val="22"/>
        </w:rPr>
      </w:pPr>
      <w:r w:rsidRPr="00D66925">
        <w:rPr>
          <w:rFonts w:ascii="Times New Roman" w:hAnsi="Times New Roman" w:cs="Times New Roman"/>
          <w:sz w:val="22"/>
          <w:szCs w:val="22"/>
        </w:rPr>
        <w:t>While adhering to the core principles of COVID-19 infection prevention, communal activities and dining may occur.</w:t>
      </w:r>
      <w:r w:rsidR="00E821A0">
        <w:rPr>
          <w:rFonts w:ascii="Times New Roman" w:hAnsi="Times New Roman" w:cs="Times New Roman"/>
          <w:sz w:val="22"/>
          <w:szCs w:val="22"/>
        </w:rPr>
        <w:t xml:space="preserve">  The facility/home </w:t>
      </w:r>
      <w:r w:rsidR="00AC499B">
        <w:rPr>
          <w:rFonts w:ascii="Times New Roman" w:hAnsi="Times New Roman" w:cs="Times New Roman"/>
          <w:sz w:val="22"/>
          <w:szCs w:val="22"/>
        </w:rPr>
        <w:t>must</w:t>
      </w:r>
      <w:r w:rsidR="00E821A0">
        <w:rPr>
          <w:rFonts w:ascii="Times New Roman" w:hAnsi="Times New Roman" w:cs="Times New Roman"/>
          <w:sz w:val="22"/>
          <w:szCs w:val="22"/>
        </w:rPr>
        <w:t xml:space="preserve"> utilize the following criteria to determine the best approach to communal activities and dining:</w:t>
      </w:r>
    </w:p>
    <w:p w14:paraId="0CAF19FA" w14:textId="18B2A525" w:rsidR="00E821A0" w:rsidRPr="00096F3B" w:rsidRDefault="00E821A0" w:rsidP="00E821A0">
      <w:pPr>
        <w:shd w:val="clear" w:color="auto" w:fill="FFFFFF"/>
        <w:spacing w:before="100" w:beforeAutospacing="1" w:after="100" w:afterAutospacing="1" w:line="240" w:lineRule="auto"/>
        <w:outlineLvl w:val="3"/>
        <w:rPr>
          <w:rFonts w:ascii="Times New Roman" w:eastAsia="Times New Roman" w:hAnsi="Times New Roman" w:cs="Times New Roman"/>
          <w:b/>
          <w:i/>
          <w:color w:val="000000"/>
        </w:rPr>
      </w:pPr>
      <w:r w:rsidRPr="00096F3B">
        <w:rPr>
          <w:rFonts w:ascii="Times New Roman" w:eastAsia="Times New Roman" w:hAnsi="Times New Roman" w:cs="Times New Roman"/>
          <w:b/>
          <w:i/>
          <w:color w:val="000000"/>
        </w:rPr>
        <w:t xml:space="preserve">Who </w:t>
      </w:r>
      <w:r w:rsidR="00EE23A9" w:rsidRPr="00096F3B">
        <w:rPr>
          <w:rFonts w:ascii="Times New Roman" w:eastAsia="Times New Roman" w:hAnsi="Times New Roman" w:cs="Times New Roman"/>
          <w:b/>
          <w:i/>
          <w:color w:val="000000"/>
        </w:rPr>
        <w:t>must</w:t>
      </w:r>
      <w:r w:rsidRPr="00096F3B">
        <w:rPr>
          <w:rFonts w:ascii="Times New Roman" w:eastAsia="Times New Roman" w:hAnsi="Times New Roman" w:cs="Times New Roman"/>
          <w:b/>
          <w:i/>
          <w:color w:val="000000"/>
        </w:rPr>
        <w:t xml:space="preserve"> not participate in communal activities?</w:t>
      </w:r>
    </w:p>
    <w:p w14:paraId="34843136" w14:textId="77777777" w:rsidR="00E821A0" w:rsidRPr="00096F3B" w:rsidRDefault="00E821A0" w:rsidP="00E821A0">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Vaccinated and unvaccinated </w:t>
      </w:r>
      <w:r w:rsidRPr="00096F3B">
        <w:rPr>
          <w:rFonts w:ascii="Times New Roman" w:eastAsia="Times New Roman" w:hAnsi="Times New Roman" w:cs="Times New Roman"/>
          <w:b/>
          <w:bCs/>
          <w:color w:val="000000"/>
        </w:rPr>
        <w:t>residents with SARS-CoV-2 infection, or in isolation because of suspected COVID-19,</w:t>
      </w:r>
      <w:r w:rsidRPr="00096F3B">
        <w:rPr>
          <w:rFonts w:ascii="Times New Roman" w:eastAsia="Times New Roman" w:hAnsi="Times New Roman" w:cs="Times New Roman"/>
          <w:color w:val="000000"/>
        </w:rPr>
        <w:t> until they have met </w:t>
      </w:r>
      <w:hyperlink r:id="rId20" w:history="1">
        <w:r w:rsidRPr="00096F3B">
          <w:rPr>
            <w:rFonts w:ascii="Times New Roman" w:eastAsia="Times New Roman" w:hAnsi="Times New Roman" w:cs="Times New Roman"/>
            <w:color w:val="075290"/>
            <w:u w:val="single"/>
          </w:rPr>
          <w:t>criteria to discontinue Transmission-Based Precautions</w:t>
        </w:r>
      </w:hyperlink>
      <w:r w:rsidRPr="00096F3B">
        <w:rPr>
          <w:rFonts w:ascii="Times New Roman" w:eastAsia="Times New Roman" w:hAnsi="Times New Roman" w:cs="Times New Roman"/>
          <w:color w:val="000000"/>
        </w:rPr>
        <w:t>.</w:t>
      </w:r>
    </w:p>
    <w:p w14:paraId="4E60B098" w14:textId="77777777" w:rsidR="00E821A0" w:rsidRPr="00096F3B" w:rsidRDefault="00E821A0" w:rsidP="00E821A0">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Vaccinated and unvaccinated </w:t>
      </w:r>
      <w:r w:rsidRPr="00096F3B">
        <w:rPr>
          <w:rFonts w:ascii="Times New Roman" w:eastAsia="Times New Roman" w:hAnsi="Times New Roman" w:cs="Times New Roman"/>
          <w:b/>
          <w:bCs/>
          <w:color w:val="000000"/>
        </w:rPr>
        <w:t xml:space="preserve"> residents in </w:t>
      </w:r>
      <w:hyperlink r:id="rId21" w:history="1">
        <w:r w:rsidRPr="00096F3B">
          <w:rPr>
            <w:rFonts w:ascii="Times New Roman" w:eastAsia="Times New Roman" w:hAnsi="Times New Roman" w:cs="Times New Roman"/>
            <w:b/>
            <w:bCs/>
            <w:color w:val="075290"/>
            <w:u w:val="single"/>
          </w:rPr>
          <w:t>quarantine</w:t>
        </w:r>
      </w:hyperlink>
      <w:r w:rsidRPr="00096F3B">
        <w:rPr>
          <w:rFonts w:ascii="Times New Roman" w:eastAsia="Times New Roman" w:hAnsi="Times New Roman" w:cs="Times New Roman"/>
          <w:color w:val="000000"/>
        </w:rPr>
        <w:t> until they have met criteria for release from quarantine.</w:t>
      </w:r>
    </w:p>
    <w:p w14:paraId="6E639819" w14:textId="77777777" w:rsidR="00E821A0" w:rsidRPr="00096F3B" w:rsidRDefault="00E821A0" w:rsidP="00E821A0">
      <w:pPr>
        <w:shd w:val="clear" w:color="auto" w:fill="FFFFFF"/>
        <w:spacing w:before="100" w:beforeAutospacing="1" w:after="100" w:afterAutospacing="1" w:line="240" w:lineRule="auto"/>
        <w:outlineLvl w:val="3"/>
        <w:rPr>
          <w:rFonts w:ascii="Times New Roman" w:eastAsia="Times New Roman" w:hAnsi="Times New Roman" w:cs="Times New Roman"/>
          <w:b/>
          <w:i/>
          <w:color w:val="000000"/>
        </w:rPr>
      </w:pPr>
      <w:r w:rsidRPr="00096F3B">
        <w:rPr>
          <w:rFonts w:ascii="Times New Roman" w:eastAsia="Times New Roman" w:hAnsi="Times New Roman" w:cs="Times New Roman"/>
          <w:b/>
          <w:i/>
          <w:color w:val="000000"/>
        </w:rPr>
        <w:t>What infection prevention and control practices are recommended when planning for and allowing communal activities?</w:t>
      </w:r>
    </w:p>
    <w:p w14:paraId="7DCEF1F6" w14:textId="77777777" w:rsidR="00E821A0" w:rsidRPr="00096F3B" w:rsidRDefault="00E821A0" w:rsidP="00E821A0">
      <w:pPr>
        <w:shd w:val="clear" w:color="auto" w:fill="FFFFFF"/>
        <w:spacing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Determining the vaccination status of residents/healthcare professional (HCP) at the time of the activity might be challenging and might be subject to local regulations.  When determining vaccination status, the privacy of the resident/HCP should be maintained (e.g., not asked in front of other residents/HCP).  For example, when planning for group activities or communal dining, facilities might consider having residents sign up in advance so their vaccination status can be confirmed and seating assigned.  </w:t>
      </w:r>
      <w:r w:rsidRPr="00096F3B">
        <w:rPr>
          <w:rFonts w:ascii="Times New Roman" w:eastAsia="Times New Roman" w:hAnsi="Times New Roman" w:cs="Times New Roman"/>
          <w:b/>
          <w:bCs/>
          <w:color w:val="000000"/>
        </w:rPr>
        <w:t>If vaccination status cannot be determined, the safest practice is for all participants to follow all recommended infection prevention and control practices including maintaining physical distancing and wearing source control.</w:t>
      </w:r>
    </w:p>
    <w:p w14:paraId="07256661" w14:textId="77777777" w:rsidR="00E821A0" w:rsidRPr="00096F3B" w:rsidRDefault="00E821A0" w:rsidP="00E821A0">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i/>
          <w:color w:val="000000"/>
        </w:rPr>
        <w:t>Group activities</w:t>
      </w:r>
      <w:r w:rsidRPr="00096F3B">
        <w:rPr>
          <w:rFonts w:ascii="Times New Roman" w:eastAsia="Times New Roman" w:hAnsi="Times New Roman" w:cs="Times New Roman"/>
          <w:color w:val="000000"/>
        </w:rPr>
        <w:t>:</w:t>
      </w:r>
    </w:p>
    <w:p w14:paraId="40D53C07" w14:textId="77777777" w:rsidR="00E821A0" w:rsidRPr="00096F3B" w:rsidRDefault="00E821A0" w:rsidP="00E821A0">
      <w:pPr>
        <w:numPr>
          <w:ilvl w:val="1"/>
          <w:numId w:val="59"/>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If all residents participating in the activity are fully vaccinated, then they may choose to have close contact and to not wear source control during the activity.</w:t>
      </w:r>
    </w:p>
    <w:p w14:paraId="4F6CB980" w14:textId="77777777" w:rsidR="00E821A0" w:rsidRPr="00096F3B" w:rsidRDefault="00E821A0" w:rsidP="00E821A0">
      <w:pPr>
        <w:numPr>
          <w:ilvl w:val="1"/>
          <w:numId w:val="59"/>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If unvaccinated residents are present, then all participants in the group activity should wear source control and unvaccinated residents should physically distance from others.</w:t>
      </w:r>
    </w:p>
    <w:p w14:paraId="19153EFD" w14:textId="77777777" w:rsidR="00E821A0" w:rsidRPr="00096F3B" w:rsidRDefault="00E821A0" w:rsidP="00E821A0">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i/>
          <w:color w:val="000000"/>
        </w:rPr>
        <w:t>Communal dining</w:t>
      </w:r>
      <w:r w:rsidRPr="00096F3B">
        <w:rPr>
          <w:rFonts w:ascii="Times New Roman" w:eastAsia="Times New Roman" w:hAnsi="Times New Roman" w:cs="Times New Roman"/>
          <w:color w:val="000000"/>
        </w:rPr>
        <w:t>:</w:t>
      </w:r>
    </w:p>
    <w:p w14:paraId="5F1E416E" w14:textId="77777777" w:rsidR="00E821A0" w:rsidRPr="00096F3B" w:rsidRDefault="00E821A0" w:rsidP="00E821A0">
      <w:pPr>
        <w:numPr>
          <w:ilvl w:val="1"/>
          <w:numId w:val="59"/>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096F3B">
        <w:rPr>
          <w:rFonts w:ascii="Times New Roman" w:eastAsia="Times New Roman" w:hAnsi="Times New Roman" w:cs="Times New Roman"/>
          <w:color w:val="000000"/>
        </w:rPr>
        <w:t>Fully vaccinated residents can participate in communal dining without use of source control or physical distancing.</w:t>
      </w:r>
    </w:p>
    <w:p w14:paraId="6EB7E805" w14:textId="1E45E053" w:rsidR="00E821A0" w:rsidRPr="00096F3B" w:rsidRDefault="00E821A0" w:rsidP="00096F3B">
      <w:pPr>
        <w:numPr>
          <w:ilvl w:val="1"/>
          <w:numId w:val="59"/>
        </w:numPr>
        <w:shd w:val="clear" w:color="auto" w:fill="FFFFFF"/>
        <w:spacing w:before="100" w:beforeAutospacing="1" w:after="100" w:afterAutospacing="1" w:line="240" w:lineRule="auto"/>
        <w:rPr>
          <w:rFonts w:ascii="Times New Roman" w:eastAsia="Times New Roman" w:hAnsi="Times New Roman" w:cs="Times New Roman"/>
        </w:rPr>
      </w:pPr>
      <w:r w:rsidRPr="00096F3B">
        <w:rPr>
          <w:rFonts w:ascii="Times New Roman" w:eastAsia="Times New Roman" w:hAnsi="Times New Roman" w:cs="Times New Roman"/>
          <w:color w:val="000000"/>
        </w:rPr>
        <w:t>If unvaccinated residents are dining in a communal area (e.g., dining room) all residents should use source control when not eating and unvaccinated residents should continue to remain at least 6 feet from others.</w:t>
      </w:r>
    </w:p>
    <w:p w14:paraId="79BB9D66" w14:textId="7960CFC6" w:rsidR="00A822E4" w:rsidRPr="00096F3B" w:rsidRDefault="007C6C46" w:rsidP="00096F3B">
      <w:pPr>
        <w:numPr>
          <w:ilvl w:val="0"/>
          <w:numId w:val="59"/>
        </w:numPr>
        <w:shd w:val="clear" w:color="auto" w:fill="FFFFFF"/>
        <w:spacing w:before="100" w:beforeAutospacing="1" w:after="100" w:afterAutospacing="1" w:line="240" w:lineRule="auto"/>
        <w:rPr>
          <w:rFonts w:ascii="Times New Roman" w:eastAsia="Times New Roman" w:hAnsi="Times New Roman" w:cs="Times New Roman"/>
          <w:i/>
        </w:rPr>
      </w:pPr>
      <w:r w:rsidRPr="00096F3B">
        <w:rPr>
          <w:rFonts w:ascii="Times New Roman" w:eastAsia="Times New Roman" w:hAnsi="Times New Roman" w:cs="Times New Roman"/>
          <w:bCs/>
          <w:i/>
        </w:rPr>
        <w:t>“Cohort” activities/dining based on vaccination status:</w:t>
      </w:r>
    </w:p>
    <w:p w14:paraId="7A57AB57" w14:textId="61480D2D" w:rsidR="007C6C46" w:rsidRPr="00096F3B" w:rsidRDefault="007C6C46" w:rsidP="00096F3B">
      <w:pPr>
        <w:numPr>
          <w:ilvl w:val="1"/>
          <w:numId w:val="59"/>
        </w:numPr>
        <w:shd w:val="clear" w:color="auto" w:fill="FFFFFF"/>
        <w:spacing w:before="100" w:beforeAutospacing="1" w:after="100" w:afterAutospacing="1" w:line="240" w:lineRule="auto"/>
        <w:rPr>
          <w:rFonts w:ascii="Times New Roman" w:eastAsia="Times New Roman" w:hAnsi="Times New Roman" w:cs="Times New Roman"/>
          <w:i/>
        </w:rPr>
      </w:pPr>
      <w:r w:rsidRPr="00096F3B">
        <w:rPr>
          <w:rFonts w:ascii="Times New Roman" w:eastAsia="Times New Roman" w:hAnsi="Times New Roman" w:cs="Times New Roman"/>
        </w:rPr>
        <w:t>The facility/home may host separate activities/dining based on vaccination status</w:t>
      </w:r>
    </w:p>
    <w:p w14:paraId="039062AA" w14:textId="5A27C1CC" w:rsidR="007C6C46" w:rsidRPr="00096F3B" w:rsidRDefault="007C6C46" w:rsidP="00096F3B">
      <w:pPr>
        <w:numPr>
          <w:ilvl w:val="1"/>
          <w:numId w:val="59"/>
        </w:numPr>
        <w:shd w:val="clear" w:color="auto" w:fill="FFFFFF"/>
        <w:spacing w:before="100" w:beforeAutospacing="1" w:after="100" w:afterAutospacing="1" w:line="240" w:lineRule="auto"/>
        <w:rPr>
          <w:rFonts w:ascii="Times New Roman" w:eastAsia="Times New Roman" w:hAnsi="Times New Roman" w:cs="Times New Roman"/>
          <w:i/>
        </w:rPr>
      </w:pPr>
      <w:r w:rsidRPr="00096F3B">
        <w:rPr>
          <w:rFonts w:ascii="Times New Roman" w:eastAsia="Times New Roman" w:hAnsi="Times New Roman" w:cs="Times New Roman"/>
        </w:rPr>
        <w:t>The facility/home must ensure that they continue to comply with Resident Rights requirements</w:t>
      </w:r>
    </w:p>
    <w:p w14:paraId="195F9FCA" w14:textId="77777777" w:rsidR="00885592" w:rsidRPr="00D66925" w:rsidRDefault="00885592" w:rsidP="00D30157">
      <w:pPr>
        <w:ind w:left="43"/>
        <w:rPr>
          <w:rFonts w:ascii="Times New Roman" w:hAnsi="Times New Roman" w:cs="Times New Roman"/>
          <w:b/>
        </w:rPr>
      </w:pPr>
    </w:p>
    <w:p w14:paraId="000DD8BA" w14:textId="42EC641E" w:rsidR="00C8624D" w:rsidRPr="00D66925" w:rsidRDefault="00BF504A" w:rsidP="00D30157">
      <w:pPr>
        <w:rPr>
          <w:rFonts w:ascii="Times New Roman" w:hAnsi="Times New Roman" w:cs="Times New Roman"/>
          <w:color w:val="FF0000"/>
        </w:rPr>
      </w:pPr>
      <w:r w:rsidRPr="00D66925">
        <w:rPr>
          <w:rFonts w:ascii="Times New Roman" w:hAnsi="Times New Roman" w:cs="Times New Roman"/>
          <w:color w:val="FF0000"/>
        </w:rPr>
        <w:lastRenderedPageBreak/>
        <w:t xml:space="preserve">  </w:t>
      </w:r>
    </w:p>
    <w:p w14:paraId="2E400EB8" w14:textId="77777777" w:rsidR="00C8624D" w:rsidRPr="00D66925" w:rsidRDefault="00C8624D">
      <w:pPr>
        <w:rPr>
          <w:rFonts w:ascii="Times New Roman" w:hAnsi="Times New Roman" w:cs="Times New Roman"/>
          <w:b/>
        </w:rPr>
      </w:pPr>
      <w:r w:rsidRPr="00D66925">
        <w:rPr>
          <w:rFonts w:ascii="Times New Roman" w:hAnsi="Times New Roman" w:cs="Times New Roman"/>
          <w:b/>
        </w:rPr>
        <w:t>Offsite Visits</w:t>
      </w:r>
    </w:p>
    <w:p w14:paraId="6A8176B2" w14:textId="47966AA8" w:rsidR="0062243A" w:rsidRPr="00D66925" w:rsidRDefault="00BE44A7" w:rsidP="00D30157">
      <w:pPr>
        <w:autoSpaceDE w:val="0"/>
        <w:autoSpaceDN w:val="0"/>
        <w:spacing w:before="40" w:after="40"/>
        <w:rPr>
          <w:rFonts w:ascii="Times New Roman" w:hAnsi="Times New Roman" w:cs="Times New Roman"/>
        </w:rPr>
      </w:pPr>
      <w:r w:rsidRPr="00D66925">
        <w:rPr>
          <w:rFonts w:ascii="Times New Roman" w:hAnsi="Times New Roman" w:cs="Times New Roman"/>
        </w:rPr>
        <w:t>Pr</w:t>
      </w:r>
      <w:r w:rsidR="00C8624D" w:rsidRPr="00D66925">
        <w:rPr>
          <w:rFonts w:ascii="Times New Roman" w:hAnsi="Times New Roman" w:cs="Times New Roman"/>
        </w:rPr>
        <w:t xml:space="preserve">oviders must use the </w:t>
      </w:r>
      <w:hyperlink r:id="rId22" w:history="1">
        <w:r w:rsidR="0036630E" w:rsidRPr="0036630E">
          <w:rPr>
            <w:rStyle w:val="Hyperlink"/>
            <w:rFonts w:ascii="Times New Roman" w:hAnsi="Times New Roman" w:cs="Times New Roman"/>
          </w:rPr>
          <w:t>Risk Assessment Template</w:t>
        </w:r>
      </w:hyperlink>
      <w:r w:rsidR="0036630E" w:rsidRPr="0036630E" w:rsidDel="0036630E">
        <w:rPr>
          <w:rFonts w:ascii="Times New Roman" w:hAnsi="Times New Roman" w:cs="Times New Roman"/>
        </w:rPr>
        <w:t xml:space="preserve"> </w:t>
      </w:r>
      <w:r w:rsidR="00C8624D" w:rsidRPr="00D66925">
        <w:rPr>
          <w:rFonts w:ascii="Times New Roman" w:hAnsi="Times New Roman" w:cs="Times New Roman"/>
        </w:rPr>
        <w:t xml:space="preserve">to assess each resident for any COVID-19 exposure </w:t>
      </w:r>
      <w:r w:rsidR="009674DC" w:rsidRPr="00D66925">
        <w:rPr>
          <w:rFonts w:ascii="Times New Roman" w:hAnsi="Times New Roman" w:cs="Times New Roman"/>
        </w:rPr>
        <w:t xml:space="preserve">prior to and </w:t>
      </w:r>
      <w:r w:rsidR="00C8624D" w:rsidRPr="00D66925">
        <w:rPr>
          <w:rFonts w:ascii="Times New Roman" w:hAnsi="Times New Roman" w:cs="Times New Roman"/>
        </w:rPr>
        <w:t xml:space="preserve">after </w:t>
      </w:r>
      <w:r w:rsidR="00A5213D" w:rsidRPr="00D66925">
        <w:rPr>
          <w:rFonts w:ascii="Times New Roman" w:hAnsi="Times New Roman" w:cs="Times New Roman"/>
        </w:rPr>
        <w:t xml:space="preserve">returning from </w:t>
      </w:r>
      <w:r w:rsidR="00C8624D" w:rsidRPr="00D66925">
        <w:rPr>
          <w:rFonts w:ascii="Times New Roman" w:hAnsi="Times New Roman" w:cs="Times New Roman"/>
        </w:rPr>
        <w:t>offsite visits to determine if the resident is low</w:t>
      </w:r>
      <w:r w:rsidR="009674DC" w:rsidRPr="00D66925">
        <w:rPr>
          <w:rFonts w:ascii="Times New Roman" w:hAnsi="Times New Roman" w:cs="Times New Roman"/>
        </w:rPr>
        <w:t xml:space="preserve"> </w:t>
      </w:r>
      <w:r w:rsidR="00C8624D" w:rsidRPr="00D66925">
        <w:rPr>
          <w:rFonts w:ascii="Times New Roman" w:hAnsi="Times New Roman" w:cs="Times New Roman"/>
        </w:rPr>
        <w:t xml:space="preserve">or high risk.  </w:t>
      </w:r>
      <w:r w:rsidR="00D864CD" w:rsidRPr="00D66925">
        <w:rPr>
          <w:rFonts w:ascii="Times New Roman" w:hAnsi="Times New Roman" w:cs="Times New Roman"/>
        </w:rPr>
        <w:t>Automatic quarantine should not be the standard practice</w:t>
      </w:r>
      <w:r w:rsidR="00F06F15" w:rsidRPr="00D66925">
        <w:rPr>
          <w:rFonts w:ascii="Times New Roman" w:hAnsi="Times New Roman" w:cs="Times New Roman"/>
        </w:rPr>
        <w:t xml:space="preserve"> upon returning from a trip into the community</w:t>
      </w:r>
      <w:r w:rsidR="00D864CD" w:rsidRPr="00D66925">
        <w:rPr>
          <w:rFonts w:ascii="Times New Roman" w:hAnsi="Times New Roman" w:cs="Times New Roman"/>
        </w:rPr>
        <w:t xml:space="preserve">. Decisions about precautions taken with a resident as a result of the assessment must be documented in the resident’s care plan.  </w:t>
      </w:r>
    </w:p>
    <w:p w14:paraId="03B36794" w14:textId="77777777" w:rsidR="00BE44A7" w:rsidRPr="00D66925" w:rsidRDefault="00BE44A7">
      <w:pPr>
        <w:pStyle w:val="ListParagraph"/>
        <w:autoSpaceDE w:val="0"/>
        <w:autoSpaceDN w:val="0"/>
        <w:spacing w:before="40" w:after="40"/>
        <w:ind w:left="50"/>
        <w:rPr>
          <w:rFonts w:ascii="Times New Roman" w:hAnsi="Times New Roman" w:cs="Times New Roman"/>
        </w:rPr>
      </w:pPr>
    </w:p>
    <w:p w14:paraId="1499553C" w14:textId="77777777" w:rsidR="00604A02" w:rsidRPr="00D66925" w:rsidRDefault="00604A02" w:rsidP="00D30157">
      <w:pPr>
        <w:pStyle w:val="ListParagraph"/>
        <w:autoSpaceDE w:val="0"/>
        <w:autoSpaceDN w:val="0"/>
        <w:spacing w:before="40" w:after="40"/>
        <w:ind w:left="43"/>
        <w:rPr>
          <w:rFonts w:ascii="Times New Roman" w:hAnsi="Times New Roman" w:cs="Times New Roman"/>
          <w:b/>
        </w:rPr>
      </w:pPr>
      <w:r w:rsidRPr="00D66925">
        <w:rPr>
          <w:rFonts w:ascii="Times New Roman" w:hAnsi="Times New Roman" w:cs="Times New Roman"/>
          <w:b/>
        </w:rPr>
        <w:t>Outside Safety</w:t>
      </w:r>
      <w:r w:rsidR="00F06F15" w:rsidRPr="00D66925">
        <w:rPr>
          <w:rFonts w:ascii="Times New Roman" w:hAnsi="Times New Roman" w:cs="Times New Roman"/>
          <w:b/>
        </w:rPr>
        <w:t xml:space="preserve"> </w:t>
      </w:r>
      <w:r w:rsidR="000610B8" w:rsidRPr="00D66925">
        <w:rPr>
          <w:rFonts w:ascii="Times New Roman" w:hAnsi="Times New Roman" w:cs="Times New Roman"/>
          <w:b/>
        </w:rPr>
        <w:t>R</w:t>
      </w:r>
      <w:r w:rsidR="00F06F15" w:rsidRPr="00D66925">
        <w:rPr>
          <w:rFonts w:ascii="Times New Roman" w:hAnsi="Times New Roman" w:cs="Times New Roman"/>
          <w:b/>
        </w:rPr>
        <w:t xml:space="preserve">elated to </w:t>
      </w:r>
      <w:r w:rsidR="000610B8" w:rsidRPr="00D66925">
        <w:rPr>
          <w:rFonts w:ascii="Times New Roman" w:hAnsi="Times New Roman" w:cs="Times New Roman"/>
          <w:b/>
        </w:rPr>
        <w:t>S</w:t>
      </w:r>
      <w:r w:rsidR="00F06F15" w:rsidRPr="00D66925">
        <w:rPr>
          <w:rFonts w:ascii="Times New Roman" w:hAnsi="Times New Roman" w:cs="Times New Roman"/>
          <w:b/>
        </w:rPr>
        <w:t>tructures</w:t>
      </w:r>
    </w:p>
    <w:p w14:paraId="5967A8AD" w14:textId="77777777" w:rsidR="00604A02" w:rsidRPr="00D66925" w:rsidRDefault="007C1505" w:rsidP="00AD2EA1">
      <w:pPr>
        <w:pStyle w:val="ListParagraph"/>
        <w:autoSpaceDE w:val="0"/>
        <w:autoSpaceDN w:val="0"/>
        <w:spacing w:before="40" w:after="40"/>
        <w:ind w:left="50"/>
        <w:rPr>
          <w:rFonts w:ascii="Times New Roman" w:hAnsi="Times New Roman" w:cs="Times New Roman"/>
        </w:rPr>
      </w:pPr>
      <w:r w:rsidRPr="00D66925">
        <w:rPr>
          <w:rFonts w:ascii="Times New Roman" w:hAnsi="Times New Roman" w:cs="Times New Roman"/>
        </w:rPr>
        <w:t>Providers must follow state fire marshal requirements for safety related to tent use</w:t>
      </w:r>
      <w:r w:rsidR="00F06F15" w:rsidRPr="00D66925">
        <w:rPr>
          <w:rFonts w:ascii="Times New Roman" w:hAnsi="Times New Roman" w:cs="Times New Roman"/>
        </w:rPr>
        <w:t xml:space="preserve"> or other temporary shelter structures</w:t>
      </w:r>
      <w:r w:rsidRPr="00D66925">
        <w:rPr>
          <w:rFonts w:ascii="Times New Roman" w:hAnsi="Times New Roman" w:cs="Times New Roman"/>
        </w:rPr>
        <w:t xml:space="preserve">: proper installation and suitable anchoring, flame resistant product use,  protection of residents, tents, and surrounding grounds must be free of combustible materials, not obstruct fire hydrants, smoke free and equipped with smoke free signs, comfortable temperatures, fire marshal approved only heater use, no open fires/flames within or around tents, fire marshal approved only lighting sources, </w:t>
      </w:r>
      <w:r w:rsidR="007B57E3" w:rsidRPr="00D66925">
        <w:rPr>
          <w:rFonts w:ascii="Times New Roman" w:hAnsi="Times New Roman" w:cs="Times New Roman"/>
        </w:rPr>
        <w:t>clear unobstructed path for egress, easily opened doors and zippers, h</w:t>
      </w:r>
      <w:r w:rsidR="00F06F15" w:rsidRPr="00D66925">
        <w:rPr>
          <w:rFonts w:ascii="Times New Roman" w:hAnsi="Times New Roman" w:cs="Times New Roman"/>
        </w:rPr>
        <w:t>a</w:t>
      </w:r>
      <w:r w:rsidR="007B57E3" w:rsidRPr="00D66925">
        <w:rPr>
          <w:rFonts w:ascii="Times New Roman" w:hAnsi="Times New Roman" w:cs="Times New Roman"/>
        </w:rPr>
        <w:t>rd packed walking surfaces with no tripping hazards, and illumination of operating in dark hours.</w:t>
      </w:r>
      <w:r w:rsidR="000610B8" w:rsidRPr="00D66925">
        <w:rPr>
          <w:rFonts w:ascii="Times New Roman" w:hAnsi="Times New Roman" w:cs="Times New Roman"/>
        </w:rPr>
        <w:t xml:space="preserve"> Providers must ensure resident wear prop</w:t>
      </w:r>
      <w:r w:rsidR="00C75A3F" w:rsidRPr="00D66925">
        <w:rPr>
          <w:rFonts w:ascii="Times New Roman" w:hAnsi="Times New Roman" w:cs="Times New Roman"/>
        </w:rPr>
        <w:t>er clothing for outdoor climate, and promote outside safety and comfortable temperatures via a structured shelter, parking lot, patio, or courtyard venue.</w:t>
      </w:r>
    </w:p>
    <w:p w14:paraId="78BED26E" w14:textId="77777777" w:rsidR="00B11E9E" w:rsidRPr="00D66925" w:rsidRDefault="00B11E9E" w:rsidP="00B11E9E">
      <w:pPr>
        <w:pStyle w:val="ListParagraph"/>
        <w:autoSpaceDE w:val="0"/>
        <w:autoSpaceDN w:val="0"/>
        <w:spacing w:before="40" w:after="40"/>
        <w:ind w:left="50"/>
        <w:rPr>
          <w:rFonts w:ascii="Times New Roman" w:hAnsi="Times New Roman" w:cs="Times New Roman"/>
          <w:b/>
          <w:u w:val="single"/>
        </w:rPr>
      </w:pPr>
      <w:r w:rsidRPr="00D66925">
        <w:rPr>
          <w:rFonts w:ascii="Times New Roman" w:hAnsi="Times New Roman" w:cs="Times New Roman"/>
        </w:rPr>
        <w:t>(</w:t>
      </w:r>
      <w:hyperlink r:id="rId23" w:history="1">
        <w:r w:rsidRPr="00D66925">
          <w:rPr>
            <w:rStyle w:val="Hyperlink"/>
            <w:rFonts w:ascii="Times New Roman" w:hAnsi="Times New Roman" w:cs="Times New Roman"/>
          </w:rPr>
          <w:t>Outdoor Visitation Guidance for Long-term Care Settings</w:t>
        </w:r>
      </w:hyperlink>
      <w:r w:rsidRPr="00D66925">
        <w:rPr>
          <w:rStyle w:val="Hyperlink"/>
          <w:rFonts w:ascii="Times New Roman" w:hAnsi="Times New Roman" w:cs="Times New Roman"/>
        </w:rPr>
        <w:t>.)</w:t>
      </w:r>
    </w:p>
    <w:p w14:paraId="4B9BC125" w14:textId="77777777" w:rsidR="00B11E9E" w:rsidRPr="00D66925" w:rsidRDefault="00B11E9E" w:rsidP="00AD2EA1">
      <w:pPr>
        <w:pStyle w:val="ListParagraph"/>
        <w:autoSpaceDE w:val="0"/>
        <w:autoSpaceDN w:val="0"/>
        <w:spacing w:before="40" w:after="40"/>
        <w:ind w:left="50"/>
        <w:rPr>
          <w:rFonts w:ascii="Times New Roman" w:hAnsi="Times New Roman" w:cs="Times New Roman"/>
          <w:b/>
          <w:u w:val="single"/>
        </w:rPr>
      </w:pPr>
    </w:p>
    <w:p w14:paraId="314D7399" w14:textId="77777777" w:rsidR="00286556" w:rsidRPr="00D66925" w:rsidRDefault="00286556" w:rsidP="00D30157">
      <w:pPr>
        <w:autoSpaceDE w:val="0"/>
        <w:autoSpaceDN w:val="0"/>
        <w:spacing w:before="40" w:after="40"/>
        <w:rPr>
          <w:rFonts w:ascii="Times New Roman" w:hAnsi="Times New Roman" w:cs="Times New Roman"/>
          <w:b/>
        </w:rPr>
      </w:pPr>
      <w:r w:rsidRPr="00D66925">
        <w:rPr>
          <w:rFonts w:ascii="Times New Roman" w:hAnsi="Times New Roman" w:cs="Times New Roman"/>
          <w:b/>
        </w:rPr>
        <w:t>Holiday Guidance</w:t>
      </w:r>
    </w:p>
    <w:p w14:paraId="03586F2E" w14:textId="77777777" w:rsidR="00286556" w:rsidRPr="00D66925" w:rsidRDefault="0062243A" w:rsidP="00AD2EA1">
      <w:pPr>
        <w:pStyle w:val="ListParagraph"/>
        <w:autoSpaceDE w:val="0"/>
        <w:autoSpaceDN w:val="0"/>
        <w:spacing w:before="40" w:after="40"/>
        <w:ind w:left="50"/>
        <w:rPr>
          <w:rFonts w:ascii="Times New Roman" w:hAnsi="Times New Roman" w:cs="Times New Roman"/>
        </w:rPr>
      </w:pPr>
      <w:r w:rsidRPr="00D66925">
        <w:rPr>
          <w:rFonts w:ascii="Times New Roman" w:hAnsi="Times New Roman" w:cs="Times New Roman"/>
        </w:rPr>
        <w:t>Providers should</w:t>
      </w:r>
      <w:r w:rsidR="00286556" w:rsidRPr="00D66925">
        <w:rPr>
          <w:rFonts w:ascii="Times New Roman" w:hAnsi="Times New Roman" w:cs="Times New Roman"/>
        </w:rPr>
        <w:t xml:space="preserve"> follow CDC guidelines for holidays. </w:t>
      </w:r>
      <w:r w:rsidR="00F06F15" w:rsidRPr="00D66925">
        <w:rPr>
          <w:rFonts w:ascii="Times New Roman" w:hAnsi="Times New Roman" w:cs="Times New Roman"/>
        </w:rPr>
        <w:t xml:space="preserve"> Where State or LHJ guidance provides stricter measures, providers must follow</w:t>
      </w:r>
      <w:r w:rsidR="00286556" w:rsidRPr="00D66925">
        <w:rPr>
          <w:rFonts w:ascii="Times New Roman" w:hAnsi="Times New Roman" w:cs="Times New Roman"/>
        </w:rPr>
        <w:t xml:space="preserve"> </w:t>
      </w:r>
      <w:r w:rsidR="00F06F15" w:rsidRPr="00D66925">
        <w:rPr>
          <w:rFonts w:ascii="Times New Roman" w:hAnsi="Times New Roman" w:cs="Times New Roman"/>
        </w:rPr>
        <w:t xml:space="preserve">the stricter guidance. </w:t>
      </w:r>
      <w:r w:rsidR="00286556" w:rsidRPr="00D66925">
        <w:rPr>
          <w:rFonts w:ascii="Times New Roman" w:hAnsi="Times New Roman" w:cs="Times New Roman"/>
          <w:shd w:val="clear" w:color="auto" w:fill="FFFFFF"/>
        </w:rPr>
        <w:t xml:space="preserve">This guidance does not replace state proclamation requirements, DOH, and CDC link:  </w:t>
      </w:r>
      <w:hyperlink r:id="rId24" w:history="1">
        <w:r w:rsidR="00286556" w:rsidRPr="00D66925">
          <w:rPr>
            <w:rStyle w:val="Hyperlink"/>
            <w:rFonts w:ascii="Times New Roman" w:hAnsi="Times New Roman" w:cs="Times New Roman"/>
            <w:color w:val="auto"/>
          </w:rPr>
          <w:t>https://www.cdc.gov/coronavirus/2019-ncov/daily-life-coping/holidays.html</w:t>
        </w:r>
      </w:hyperlink>
      <w:r w:rsidR="00286556" w:rsidRPr="00D66925">
        <w:rPr>
          <w:rFonts w:ascii="Times New Roman" w:hAnsi="Times New Roman" w:cs="Times New Roman"/>
        </w:rPr>
        <w:t xml:space="preserve">. </w:t>
      </w:r>
      <w:r w:rsidR="007A3B48" w:rsidRPr="00D66925">
        <w:rPr>
          <w:rFonts w:ascii="Times New Roman" w:hAnsi="Times New Roman" w:cs="Times New Roman"/>
        </w:rPr>
        <w:t xml:space="preserve">Providers must follow all guidelines for visitation within this document with </w:t>
      </w:r>
      <w:r w:rsidR="00804CCF" w:rsidRPr="00D66925">
        <w:rPr>
          <w:rFonts w:ascii="Times New Roman" w:hAnsi="Times New Roman" w:cs="Times New Roman"/>
        </w:rPr>
        <w:t>strict</w:t>
      </w:r>
      <w:r w:rsidR="007A3B48" w:rsidRPr="00D66925">
        <w:rPr>
          <w:rFonts w:ascii="Times New Roman" w:hAnsi="Times New Roman" w:cs="Times New Roman"/>
        </w:rPr>
        <w:t xml:space="preserve"> adherence to infection control principles to prevent the spread and transmission of VOCID-19.</w:t>
      </w:r>
    </w:p>
    <w:p w14:paraId="72ADECD5" w14:textId="77777777" w:rsidR="00A5213D" w:rsidRPr="00D66925" w:rsidRDefault="00A5213D" w:rsidP="00AD2EA1">
      <w:pPr>
        <w:pStyle w:val="ListParagraph"/>
        <w:autoSpaceDE w:val="0"/>
        <w:autoSpaceDN w:val="0"/>
        <w:spacing w:before="40" w:after="40"/>
        <w:ind w:left="50"/>
        <w:rPr>
          <w:rFonts w:ascii="Times New Roman" w:hAnsi="Times New Roman" w:cs="Times New Roman"/>
        </w:rPr>
      </w:pPr>
    </w:p>
    <w:p w14:paraId="292124A7" w14:textId="77777777" w:rsidR="00D66925" w:rsidRPr="00D66925" w:rsidRDefault="00D66925">
      <w:pPr>
        <w:rPr>
          <w:rFonts w:ascii="Times New Roman" w:hAnsi="Times New Roman" w:cs="Times New Roman"/>
          <w:b/>
        </w:rPr>
      </w:pPr>
    </w:p>
    <w:p w14:paraId="7787ED29" w14:textId="77777777" w:rsidR="00A74166" w:rsidRPr="00D66925" w:rsidRDefault="00A74166">
      <w:pPr>
        <w:rPr>
          <w:rFonts w:ascii="Times New Roman" w:hAnsi="Times New Roman" w:cs="Times New Roman"/>
          <w:b/>
        </w:rPr>
      </w:pPr>
      <w:r w:rsidRPr="00D66925">
        <w:rPr>
          <w:rFonts w:ascii="Times New Roman" w:hAnsi="Times New Roman" w:cs="Times New Roman"/>
          <w:b/>
        </w:rPr>
        <w:t>Care Plans</w:t>
      </w:r>
    </w:p>
    <w:p w14:paraId="34A23D93" w14:textId="77777777" w:rsidR="00A74166" w:rsidRPr="00D66925" w:rsidRDefault="00A74166" w:rsidP="008C5DD1">
      <w:pPr>
        <w:rPr>
          <w:rFonts w:ascii="Times New Roman" w:hAnsi="Times New Roman" w:cs="Times New Roman"/>
        </w:rPr>
      </w:pPr>
      <w:r w:rsidRPr="00D66925">
        <w:rPr>
          <w:rFonts w:ascii="Times New Roman" w:hAnsi="Times New Roman" w:cs="Times New Roman"/>
        </w:rPr>
        <w:t>Because person-centered care is key, providers will document in the resident care plan medically necessary care, compassionate care, and designated person care delivery.</w:t>
      </w:r>
    </w:p>
    <w:p w14:paraId="4F20F7A9" w14:textId="77777777" w:rsidR="008E7604" w:rsidRPr="00D66925" w:rsidRDefault="008E7604" w:rsidP="008C5DD1">
      <w:pPr>
        <w:rPr>
          <w:rFonts w:ascii="Times New Roman" w:hAnsi="Times New Roman" w:cs="Times New Roman"/>
          <w:b/>
        </w:rPr>
      </w:pPr>
    </w:p>
    <w:p w14:paraId="3EC9DE45" w14:textId="77777777" w:rsidR="00B33413" w:rsidRPr="00D66925" w:rsidRDefault="001946DE" w:rsidP="008C5DD1">
      <w:pPr>
        <w:rPr>
          <w:rFonts w:ascii="Times New Roman" w:hAnsi="Times New Roman" w:cs="Times New Roman"/>
          <w:b/>
        </w:rPr>
      </w:pPr>
      <w:r w:rsidRPr="00D66925">
        <w:rPr>
          <w:rFonts w:ascii="Times New Roman" w:hAnsi="Times New Roman" w:cs="Times New Roman"/>
          <w:b/>
        </w:rPr>
        <w:t>C</w:t>
      </w:r>
      <w:r w:rsidR="008E7604" w:rsidRPr="00D66925">
        <w:rPr>
          <w:rFonts w:ascii="Times New Roman" w:hAnsi="Times New Roman" w:cs="Times New Roman"/>
          <w:b/>
        </w:rPr>
        <w:t xml:space="preserve">ontinuing </w:t>
      </w:r>
      <w:r w:rsidRPr="00D66925">
        <w:rPr>
          <w:rFonts w:ascii="Times New Roman" w:hAnsi="Times New Roman" w:cs="Times New Roman"/>
          <w:b/>
        </w:rPr>
        <w:t>C</w:t>
      </w:r>
      <w:r w:rsidR="008E7604" w:rsidRPr="00D66925">
        <w:rPr>
          <w:rFonts w:ascii="Times New Roman" w:hAnsi="Times New Roman" w:cs="Times New Roman"/>
          <w:b/>
        </w:rPr>
        <w:t xml:space="preserve">are </w:t>
      </w:r>
      <w:r w:rsidRPr="00D66925">
        <w:rPr>
          <w:rFonts w:ascii="Times New Roman" w:hAnsi="Times New Roman" w:cs="Times New Roman"/>
          <w:b/>
        </w:rPr>
        <w:t>R</w:t>
      </w:r>
      <w:r w:rsidR="008E7604" w:rsidRPr="00D66925">
        <w:rPr>
          <w:rFonts w:ascii="Times New Roman" w:hAnsi="Times New Roman" w:cs="Times New Roman"/>
          <w:b/>
        </w:rPr>
        <w:t>etirement Communities (CCRC)</w:t>
      </w:r>
      <w:r w:rsidRPr="00D66925">
        <w:rPr>
          <w:rFonts w:ascii="Times New Roman" w:hAnsi="Times New Roman" w:cs="Times New Roman"/>
          <w:b/>
        </w:rPr>
        <w:t xml:space="preserve"> and Independent Living Campus</w:t>
      </w:r>
      <w:r w:rsidR="008E7604" w:rsidRPr="00D66925">
        <w:rPr>
          <w:rFonts w:ascii="Times New Roman" w:hAnsi="Times New Roman" w:cs="Times New Roman"/>
          <w:b/>
        </w:rPr>
        <w:t>es</w:t>
      </w:r>
    </w:p>
    <w:p w14:paraId="6160C8AB" w14:textId="77777777" w:rsidR="001946DE" w:rsidRPr="00D66925" w:rsidRDefault="00B33413" w:rsidP="008C5DD1">
      <w:pPr>
        <w:rPr>
          <w:rFonts w:ascii="Times New Roman" w:hAnsi="Times New Roman" w:cs="Times New Roman"/>
          <w:b/>
        </w:rPr>
      </w:pPr>
      <w:r w:rsidRPr="00D66925">
        <w:rPr>
          <w:rFonts w:ascii="Times New Roman" w:hAnsi="Times New Roman" w:cs="Times New Roman"/>
        </w:rPr>
        <w:t>State licensed h</w:t>
      </w:r>
      <w:r w:rsidR="001946DE" w:rsidRPr="00D66925">
        <w:rPr>
          <w:rFonts w:ascii="Times New Roman" w:hAnsi="Times New Roman" w:cs="Times New Roman"/>
        </w:rPr>
        <w:t>omes that reside on the same campus as CCRCs and independent living settings, must follow these recommendations for Safe Start Lo</w:t>
      </w:r>
      <w:r w:rsidR="007F2420" w:rsidRPr="00D66925">
        <w:rPr>
          <w:rFonts w:ascii="Times New Roman" w:hAnsi="Times New Roman" w:cs="Times New Roman"/>
        </w:rPr>
        <w:t xml:space="preserve">ng Term Care Recommendations.  Refer to the Department of Health </w:t>
      </w:r>
      <w:r w:rsidRPr="00D66925">
        <w:rPr>
          <w:rFonts w:ascii="Times New Roman" w:hAnsi="Times New Roman" w:cs="Times New Roman"/>
        </w:rPr>
        <w:t xml:space="preserve">guidance for shared recreation:  </w:t>
      </w:r>
      <w:hyperlink r:id="rId25" w:history="1">
        <w:r w:rsidR="007F2420" w:rsidRPr="00D66925">
          <w:rPr>
            <w:rStyle w:val="Hyperlink"/>
            <w:rFonts w:ascii="Times New Roman" w:hAnsi="Times New Roman" w:cs="Times New Roman"/>
          </w:rPr>
          <w:t>https://www.doh.wa.gov/Portals/1/Documents/1600/coronavirus/WaterRecreationProgGuidanceCOVID-19.pdf</w:t>
        </w:r>
      </w:hyperlink>
      <w:r w:rsidR="007F2420" w:rsidRPr="00D66925">
        <w:rPr>
          <w:rFonts w:ascii="Times New Roman" w:hAnsi="Times New Roman" w:cs="Times New Roman"/>
        </w:rPr>
        <w:t>.</w:t>
      </w:r>
    </w:p>
    <w:p w14:paraId="58FF2C86" w14:textId="77777777" w:rsidR="007F2420" w:rsidRPr="00D66925" w:rsidRDefault="007F2420" w:rsidP="008C5DD1">
      <w:pPr>
        <w:rPr>
          <w:rFonts w:ascii="Times New Roman" w:hAnsi="Times New Roman" w:cs="Times New Roman"/>
        </w:rPr>
      </w:pPr>
    </w:p>
    <w:p w14:paraId="505BF9CE" w14:textId="77777777" w:rsidR="000059F4" w:rsidRDefault="000059F4" w:rsidP="00072CF3">
      <w:pPr>
        <w:jc w:val="center"/>
        <w:rPr>
          <w:rFonts w:ascii="Times New Roman" w:hAnsi="Times New Roman" w:cs="Times New Roman"/>
          <w:b/>
          <w:u w:val="single"/>
        </w:rPr>
      </w:pPr>
    </w:p>
    <w:p w14:paraId="738B279A" w14:textId="77777777" w:rsidR="000059F4" w:rsidRDefault="000059F4" w:rsidP="00072CF3">
      <w:pPr>
        <w:jc w:val="center"/>
        <w:rPr>
          <w:rFonts w:ascii="Times New Roman" w:hAnsi="Times New Roman" w:cs="Times New Roman"/>
          <w:b/>
          <w:u w:val="single"/>
        </w:rPr>
      </w:pPr>
    </w:p>
    <w:p w14:paraId="3C7B41FF" w14:textId="77777777" w:rsidR="000059F4" w:rsidRDefault="000059F4" w:rsidP="00072CF3">
      <w:pPr>
        <w:jc w:val="center"/>
        <w:rPr>
          <w:rFonts w:ascii="Times New Roman" w:hAnsi="Times New Roman" w:cs="Times New Roman"/>
          <w:b/>
          <w:u w:val="single"/>
        </w:rPr>
      </w:pPr>
    </w:p>
    <w:p w14:paraId="5F9FA1A3" w14:textId="77777777" w:rsidR="000059F4" w:rsidRDefault="000059F4" w:rsidP="00B800CA">
      <w:pPr>
        <w:rPr>
          <w:rFonts w:ascii="Times New Roman" w:hAnsi="Times New Roman" w:cs="Times New Roman"/>
          <w:b/>
          <w:u w:val="single"/>
        </w:rPr>
      </w:pPr>
    </w:p>
    <w:p w14:paraId="0A08C76E" w14:textId="77777777" w:rsidR="00072CF3" w:rsidRPr="00D66925" w:rsidRDefault="00072CF3" w:rsidP="00072CF3">
      <w:pPr>
        <w:jc w:val="center"/>
        <w:rPr>
          <w:rFonts w:ascii="Times New Roman" w:hAnsi="Times New Roman" w:cs="Times New Roman"/>
          <w:b/>
          <w:sz w:val="24"/>
          <w:szCs w:val="24"/>
          <w:u w:val="single"/>
        </w:rPr>
      </w:pPr>
      <w:r w:rsidRPr="00D66925">
        <w:rPr>
          <w:rFonts w:ascii="Times New Roman" w:hAnsi="Times New Roman" w:cs="Times New Roman"/>
          <w:b/>
          <w:sz w:val="24"/>
          <w:szCs w:val="24"/>
          <w:u w:val="single"/>
        </w:rPr>
        <w:t xml:space="preserve">Section I – </w:t>
      </w:r>
      <w:r w:rsidR="002924B1" w:rsidRPr="00D66925">
        <w:rPr>
          <w:rFonts w:ascii="Times New Roman" w:hAnsi="Times New Roman" w:cs="Times New Roman"/>
          <w:b/>
          <w:sz w:val="24"/>
          <w:szCs w:val="24"/>
          <w:u w:val="single"/>
        </w:rPr>
        <w:t xml:space="preserve">Safe </w:t>
      </w:r>
      <w:r w:rsidR="009674DC" w:rsidRPr="00D66925">
        <w:rPr>
          <w:rFonts w:ascii="Times New Roman" w:hAnsi="Times New Roman" w:cs="Times New Roman"/>
          <w:b/>
          <w:sz w:val="24"/>
          <w:szCs w:val="24"/>
          <w:u w:val="single"/>
        </w:rPr>
        <w:t>S</w:t>
      </w:r>
      <w:r w:rsidR="002924B1" w:rsidRPr="00D66925">
        <w:rPr>
          <w:rFonts w:ascii="Times New Roman" w:hAnsi="Times New Roman" w:cs="Times New Roman"/>
          <w:b/>
          <w:sz w:val="24"/>
          <w:szCs w:val="24"/>
          <w:u w:val="single"/>
        </w:rPr>
        <w:t>tart for</w:t>
      </w:r>
      <w:r w:rsidRPr="00D66925">
        <w:rPr>
          <w:rFonts w:ascii="Times New Roman" w:hAnsi="Times New Roman" w:cs="Times New Roman"/>
          <w:b/>
          <w:sz w:val="24"/>
          <w:szCs w:val="24"/>
          <w:u w:val="single"/>
        </w:rPr>
        <w:t xml:space="preserve"> Facilities</w:t>
      </w:r>
    </w:p>
    <w:p w14:paraId="5B63DBBB" w14:textId="77777777" w:rsidR="00F25947" w:rsidRPr="00D66925" w:rsidRDefault="00F25947" w:rsidP="00F25947">
      <w:pPr>
        <w:rPr>
          <w:rFonts w:ascii="Times New Roman" w:hAnsi="Times New Roman" w:cs="Times New Roman"/>
        </w:rPr>
      </w:pPr>
    </w:p>
    <w:tbl>
      <w:tblPr>
        <w:tblStyle w:val="TableGrid"/>
        <w:tblW w:w="9716" w:type="dxa"/>
        <w:tblLayout w:type="fixed"/>
        <w:tblLook w:val="04A0" w:firstRow="1" w:lastRow="0" w:firstColumn="1" w:lastColumn="0" w:noHBand="0" w:noVBand="1"/>
      </w:tblPr>
      <w:tblGrid>
        <w:gridCol w:w="4858"/>
        <w:gridCol w:w="4858"/>
      </w:tblGrid>
      <w:tr w:rsidR="000028C1" w:rsidRPr="00D66925" w14:paraId="2B8E30C7" w14:textId="77777777" w:rsidTr="002C1A2F">
        <w:trPr>
          <w:tblHeader/>
        </w:trPr>
        <w:tc>
          <w:tcPr>
            <w:tcW w:w="4858" w:type="dxa"/>
            <w:shd w:val="clear" w:color="auto" w:fill="D0CECE" w:themeFill="background2" w:themeFillShade="E6"/>
          </w:tcPr>
          <w:p w14:paraId="20F180C2" w14:textId="77777777" w:rsidR="000028C1" w:rsidRPr="00D66925" w:rsidRDefault="000028C1" w:rsidP="00072CF3">
            <w:pPr>
              <w:rPr>
                <w:rFonts w:ascii="Times New Roman" w:hAnsi="Times New Roman" w:cs="Times New Roman"/>
                <w:b/>
              </w:rPr>
            </w:pPr>
            <w:r w:rsidRPr="00D66925">
              <w:rPr>
                <w:rFonts w:ascii="Times New Roman" w:hAnsi="Times New Roman" w:cs="Times New Roman"/>
                <w:b/>
              </w:rPr>
              <w:t>Consideration</w:t>
            </w:r>
          </w:p>
        </w:tc>
        <w:tc>
          <w:tcPr>
            <w:tcW w:w="4858" w:type="dxa"/>
            <w:shd w:val="clear" w:color="auto" w:fill="D0CECE" w:themeFill="background2" w:themeFillShade="E6"/>
          </w:tcPr>
          <w:p w14:paraId="6BE55490" w14:textId="77777777" w:rsidR="000028C1" w:rsidRPr="00096F3B" w:rsidRDefault="000028C1" w:rsidP="00072CF3">
            <w:pPr>
              <w:rPr>
                <w:rFonts w:ascii="Times New Roman" w:hAnsi="Times New Roman" w:cs="Times New Roman"/>
                <w:b/>
              </w:rPr>
            </w:pPr>
            <w:r w:rsidRPr="00096F3B">
              <w:rPr>
                <w:rFonts w:ascii="Times New Roman" w:hAnsi="Times New Roman" w:cs="Times New Roman"/>
                <w:b/>
              </w:rPr>
              <w:t>Nursing Home Mitigation Steps</w:t>
            </w:r>
          </w:p>
        </w:tc>
      </w:tr>
      <w:tr w:rsidR="000028C1" w:rsidRPr="00D66925" w14:paraId="77AC3154" w14:textId="77777777" w:rsidTr="002C1A2F">
        <w:tc>
          <w:tcPr>
            <w:tcW w:w="4858" w:type="dxa"/>
          </w:tcPr>
          <w:p w14:paraId="08F20DC0"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Visitation</w:t>
            </w:r>
          </w:p>
        </w:tc>
        <w:tc>
          <w:tcPr>
            <w:tcW w:w="4858" w:type="dxa"/>
          </w:tcPr>
          <w:p w14:paraId="49062EDB" w14:textId="77777777" w:rsidR="000028C1" w:rsidRPr="00096F3B" w:rsidRDefault="000028C1" w:rsidP="00072CF3">
            <w:pPr>
              <w:rPr>
                <w:rFonts w:ascii="Times New Roman" w:hAnsi="Times New Roman" w:cs="Times New Roman"/>
              </w:rPr>
            </w:pPr>
            <w:r w:rsidRPr="00096F3B">
              <w:rPr>
                <w:rFonts w:ascii="Times New Roman" w:hAnsi="Times New Roman" w:cs="Times New Roman"/>
                <w:b/>
                <w:i/>
              </w:rPr>
              <w:t>See Section II</w:t>
            </w:r>
          </w:p>
        </w:tc>
      </w:tr>
      <w:tr w:rsidR="000028C1" w:rsidRPr="00D66925" w14:paraId="5023EA46" w14:textId="77777777" w:rsidTr="002C1A2F">
        <w:tc>
          <w:tcPr>
            <w:tcW w:w="4858" w:type="dxa"/>
          </w:tcPr>
          <w:p w14:paraId="23ED6D9C"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Essential/Non-Essential Healthcare Personnel</w:t>
            </w:r>
          </w:p>
        </w:tc>
        <w:tc>
          <w:tcPr>
            <w:tcW w:w="4858" w:type="dxa"/>
          </w:tcPr>
          <w:p w14:paraId="29DA1A03" w14:textId="77777777" w:rsidR="00E821A0" w:rsidRPr="00096F3B" w:rsidRDefault="00FF3A32" w:rsidP="00FF3A32">
            <w:pPr>
              <w:pStyle w:val="Default"/>
              <w:numPr>
                <w:ilvl w:val="0"/>
                <w:numId w:val="57"/>
              </w:numPr>
              <w:rPr>
                <w:rFonts w:ascii="Times New Roman" w:hAnsi="Times New Roman" w:cs="Times New Roman"/>
                <w:sz w:val="22"/>
                <w:szCs w:val="22"/>
              </w:rPr>
            </w:pPr>
            <w:r w:rsidRPr="00096F3B">
              <w:rPr>
                <w:rFonts w:ascii="Times New Roman" w:hAnsi="Times New Roman" w:cs="Times New Roman"/>
                <w:sz w:val="22"/>
                <w:szCs w:val="22"/>
              </w:rPr>
              <w:t xml:space="preserve">All essential healthcare personnel, including healthcare personnel addressed in Dear Provider letter </w:t>
            </w:r>
            <w:hyperlink r:id="rId26" w:history="1">
              <w:r w:rsidRPr="00096F3B">
                <w:rPr>
                  <w:rStyle w:val="Hyperlink"/>
                  <w:rFonts w:ascii="Times New Roman" w:hAnsi="Times New Roman" w:cs="Times New Roman"/>
                  <w:sz w:val="22"/>
                  <w:szCs w:val="22"/>
                </w:rPr>
                <w:t>20-062</w:t>
              </w:r>
            </w:hyperlink>
            <w:r w:rsidRPr="00096F3B">
              <w:rPr>
                <w:rFonts w:ascii="Times New Roman" w:hAnsi="Times New Roman" w:cs="Times New Roman"/>
                <w:sz w:val="22"/>
                <w:szCs w:val="22"/>
              </w:rPr>
              <w:t>, are allowed into the facility/home</w:t>
            </w:r>
            <w:r w:rsidR="00E821A0" w:rsidRPr="00096F3B">
              <w:rPr>
                <w:rFonts w:ascii="Times New Roman" w:hAnsi="Times New Roman" w:cs="Times New Roman"/>
                <w:sz w:val="22"/>
                <w:szCs w:val="22"/>
              </w:rPr>
              <w:t xml:space="preserve"> at all times</w:t>
            </w:r>
          </w:p>
          <w:p w14:paraId="0BB69918" w14:textId="1CD698AA" w:rsidR="00FF3A32" w:rsidRPr="00096F3B" w:rsidRDefault="00FF3A32" w:rsidP="00FF3A32">
            <w:pPr>
              <w:pStyle w:val="Default"/>
              <w:numPr>
                <w:ilvl w:val="0"/>
                <w:numId w:val="57"/>
              </w:numPr>
              <w:rPr>
                <w:rFonts w:ascii="Times New Roman" w:hAnsi="Times New Roman" w:cs="Times New Roman"/>
                <w:sz w:val="22"/>
                <w:szCs w:val="22"/>
              </w:rPr>
            </w:pPr>
            <w:r w:rsidRPr="00096F3B">
              <w:rPr>
                <w:rFonts w:ascii="Times New Roman" w:hAnsi="Times New Roman" w:cs="Times New Roman"/>
                <w:sz w:val="22"/>
                <w:szCs w:val="22"/>
              </w:rPr>
              <w:t xml:space="preserve"> </w:t>
            </w:r>
            <w:r w:rsidR="00E821A0" w:rsidRPr="00096F3B">
              <w:rPr>
                <w:rFonts w:ascii="Times New Roman" w:hAnsi="Times New Roman" w:cs="Times New Roman"/>
                <w:sz w:val="22"/>
                <w:szCs w:val="22"/>
              </w:rPr>
              <w:t>All non-healthcare personnel are allowed in the building if the facility/home</w:t>
            </w:r>
            <w:r w:rsidR="00486D28" w:rsidRPr="00096F3B">
              <w:rPr>
                <w:rFonts w:ascii="Times New Roman" w:hAnsi="Times New Roman" w:cs="Times New Roman"/>
                <w:sz w:val="22"/>
                <w:szCs w:val="22"/>
              </w:rPr>
              <w:t xml:space="preserve"> is not in outbreak status</w:t>
            </w:r>
            <w:r w:rsidR="00E821A0" w:rsidRPr="00096F3B">
              <w:rPr>
                <w:rFonts w:ascii="Times New Roman" w:hAnsi="Times New Roman" w:cs="Times New Roman"/>
                <w:sz w:val="22"/>
                <w:szCs w:val="22"/>
              </w:rPr>
              <w:t xml:space="preserve">.  </w:t>
            </w:r>
            <w:r w:rsidR="00486D28" w:rsidRPr="00096F3B">
              <w:rPr>
                <w:rFonts w:ascii="Times New Roman" w:hAnsi="Times New Roman" w:cs="Times New Roman"/>
                <w:sz w:val="22"/>
                <w:szCs w:val="22"/>
              </w:rPr>
              <w:t xml:space="preserve">If the facility/home has cohorted COVID positive residents to one unit and the rest of the building is open, the non-healthcare personnel may visit areas not in outbreak status.  </w:t>
            </w:r>
            <w:r w:rsidR="00E821A0" w:rsidRPr="00096F3B">
              <w:rPr>
                <w:rFonts w:ascii="Times New Roman" w:hAnsi="Times New Roman" w:cs="Times New Roman"/>
                <w:sz w:val="22"/>
                <w:szCs w:val="22"/>
              </w:rPr>
              <w:t xml:space="preserve">Because non-healthcare personnel have the potential for contact with unvaccinated staff or residents, they must wear source control </w:t>
            </w:r>
            <w:r w:rsidR="002C3DDB" w:rsidRPr="00096F3B">
              <w:rPr>
                <w:rFonts w:ascii="Times New Roman" w:hAnsi="Times New Roman" w:cs="Times New Roman"/>
                <w:sz w:val="22"/>
                <w:szCs w:val="22"/>
              </w:rPr>
              <w:t xml:space="preserve">and physically distance </w:t>
            </w:r>
            <w:r w:rsidR="00E821A0" w:rsidRPr="00096F3B">
              <w:rPr>
                <w:rFonts w:ascii="Times New Roman" w:hAnsi="Times New Roman" w:cs="Times New Roman"/>
                <w:sz w:val="22"/>
                <w:szCs w:val="22"/>
              </w:rPr>
              <w:t>at all times while in the building regardless of their own vaccination status.</w:t>
            </w:r>
          </w:p>
          <w:p w14:paraId="1B27AB2D" w14:textId="4B147AEE" w:rsidR="00FF3A32" w:rsidRPr="00096F3B" w:rsidRDefault="00E22EA0" w:rsidP="00096F3B">
            <w:pPr>
              <w:pStyle w:val="Default"/>
              <w:numPr>
                <w:ilvl w:val="0"/>
                <w:numId w:val="57"/>
              </w:numPr>
              <w:rPr>
                <w:rFonts w:ascii="Times New Roman" w:hAnsi="Times New Roman" w:cs="Times New Roman"/>
                <w:sz w:val="22"/>
                <w:szCs w:val="22"/>
              </w:rPr>
            </w:pPr>
            <w:r w:rsidRPr="00096F3B">
              <w:rPr>
                <w:rFonts w:ascii="Times New Roman" w:hAnsi="Times New Roman" w:cs="Times New Roman"/>
                <w:sz w:val="22"/>
                <w:szCs w:val="22"/>
              </w:rPr>
              <w:t>All personnel participate in active screening upon entry and additional precautions are taken, including hand hygiene, donning of appropriate PPE, as determined by the task; and at a minimum wearing a face mask for the duration of their visit.</w:t>
            </w:r>
          </w:p>
          <w:p w14:paraId="5BDE90D2" w14:textId="77777777" w:rsidR="00FF3A32" w:rsidRPr="00096F3B" w:rsidRDefault="00FF3A32" w:rsidP="00FF3A32">
            <w:pPr>
              <w:pStyle w:val="Default"/>
              <w:numPr>
                <w:ilvl w:val="0"/>
                <w:numId w:val="57"/>
              </w:numPr>
              <w:rPr>
                <w:rFonts w:ascii="Times New Roman" w:hAnsi="Times New Roman" w:cs="Times New Roman"/>
                <w:sz w:val="22"/>
                <w:szCs w:val="22"/>
              </w:rPr>
            </w:pPr>
            <w:r w:rsidRPr="00096F3B">
              <w:rPr>
                <w:rFonts w:ascii="Times New Roman" w:hAnsi="Times New Roman" w:cs="Times New Roman"/>
                <w:sz w:val="22"/>
                <w:szCs w:val="22"/>
              </w:rPr>
              <w:lastRenderedPageBreak/>
              <w:t>The Beautician/Barber/Hair Stylist/Nail Technician must have a designated space.</w:t>
            </w:r>
          </w:p>
          <w:p w14:paraId="71FFB2D9" w14:textId="6BBCEBE1" w:rsidR="000028C1" w:rsidRPr="00096F3B" w:rsidRDefault="00FF3A32" w:rsidP="00096F3B">
            <w:pPr>
              <w:pStyle w:val="Default"/>
              <w:numPr>
                <w:ilvl w:val="0"/>
                <w:numId w:val="57"/>
              </w:numPr>
              <w:rPr>
                <w:rFonts w:ascii="Times New Roman" w:hAnsi="Times New Roman" w:cs="Times New Roman"/>
                <w:color w:val="auto"/>
                <w:sz w:val="22"/>
                <w:szCs w:val="22"/>
              </w:rPr>
            </w:pPr>
            <w:r w:rsidRPr="00096F3B">
              <w:rPr>
                <w:rFonts w:ascii="Times New Roman" w:hAnsi="Times New Roman" w:cs="Times New Roman"/>
                <w:sz w:val="22"/>
                <w:szCs w:val="22"/>
              </w:rPr>
              <w:t>Essential healthcare personnel such as Nurse Delegators will follow DOH guidance for nurse delegation.</w:t>
            </w:r>
          </w:p>
          <w:p w14:paraId="797D1CD3" w14:textId="77777777" w:rsidR="000028C1" w:rsidRPr="00096F3B" w:rsidRDefault="000028C1" w:rsidP="00072CF3">
            <w:pPr>
              <w:rPr>
                <w:rFonts w:ascii="Times New Roman" w:hAnsi="Times New Roman" w:cs="Times New Roman"/>
              </w:rPr>
            </w:pPr>
          </w:p>
        </w:tc>
      </w:tr>
      <w:tr w:rsidR="000028C1" w:rsidRPr="00D66925" w14:paraId="1C78A663" w14:textId="77777777" w:rsidTr="002C1A2F">
        <w:tc>
          <w:tcPr>
            <w:tcW w:w="4858" w:type="dxa"/>
          </w:tcPr>
          <w:p w14:paraId="0CDF61F7"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lastRenderedPageBreak/>
              <w:t>Medically and Non-Medically Necessary Trips Away from the Facility</w:t>
            </w:r>
          </w:p>
        </w:tc>
        <w:tc>
          <w:tcPr>
            <w:tcW w:w="4858" w:type="dxa"/>
          </w:tcPr>
          <w:p w14:paraId="417C905E" w14:textId="49B1F466" w:rsidR="000028C1" w:rsidRPr="00096F3B" w:rsidRDefault="000028C1" w:rsidP="00096F3B">
            <w:pPr>
              <w:pStyle w:val="Default"/>
              <w:numPr>
                <w:ilvl w:val="0"/>
                <w:numId w:val="32"/>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Telemedicine should be </w:t>
            </w:r>
            <w:r w:rsidR="001665D1" w:rsidRPr="00096F3B">
              <w:rPr>
                <w:rFonts w:ascii="Times New Roman" w:hAnsi="Times New Roman" w:cs="Times New Roman"/>
                <w:color w:val="auto"/>
                <w:sz w:val="22"/>
                <w:szCs w:val="22"/>
              </w:rPr>
              <w:t>encouraged when available.</w:t>
            </w:r>
          </w:p>
          <w:p w14:paraId="62BB398B" w14:textId="77777777" w:rsidR="000028C1" w:rsidRPr="00096F3B" w:rsidRDefault="000028C1" w:rsidP="00D70BE0">
            <w:pPr>
              <w:pStyle w:val="Default"/>
              <w:numPr>
                <w:ilvl w:val="0"/>
                <w:numId w:val="32"/>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For medically and non-medically necessary trips away from of the facility: </w:t>
            </w:r>
          </w:p>
          <w:p w14:paraId="439B69B4" w14:textId="77777777" w:rsidR="000028C1" w:rsidRPr="00096F3B" w:rsidRDefault="000028C1" w:rsidP="00D30157">
            <w:pPr>
              <w:pStyle w:val="Default"/>
              <w:rPr>
                <w:rFonts w:ascii="Times New Roman" w:hAnsi="Times New Roman" w:cs="Times New Roman"/>
                <w:color w:val="auto"/>
                <w:sz w:val="22"/>
                <w:szCs w:val="22"/>
              </w:rPr>
            </w:pPr>
          </w:p>
          <w:p w14:paraId="3C3300EC" w14:textId="47D566CD" w:rsidR="000028C1" w:rsidRPr="00096F3B" w:rsidRDefault="000028C1" w:rsidP="00E821A0">
            <w:pPr>
              <w:pStyle w:val="Default"/>
              <w:numPr>
                <w:ilvl w:val="0"/>
                <w:numId w:val="33"/>
              </w:numPr>
              <w:rPr>
                <w:rFonts w:ascii="Times New Roman" w:hAnsi="Times New Roman" w:cs="Times New Roman"/>
                <w:color w:val="auto"/>
                <w:sz w:val="22"/>
                <w:szCs w:val="22"/>
              </w:rPr>
            </w:pPr>
            <w:r w:rsidRPr="00096F3B">
              <w:rPr>
                <w:rFonts w:ascii="Times New Roman" w:hAnsi="Times New Roman" w:cs="Times New Roman"/>
                <w:color w:val="auto"/>
                <w:sz w:val="22"/>
                <w:szCs w:val="22"/>
              </w:rPr>
              <w:t>The resident must be encouraged to wear a cloth face covering or face</w:t>
            </w:r>
            <w:r w:rsidR="001665D1" w:rsidRPr="00096F3B">
              <w:rPr>
                <w:rFonts w:ascii="Times New Roman" w:hAnsi="Times New Roman" w:cs="Times New Roman"/>
                <w:color w:val="auto"/>
                <w:sz w:val="22"/>
                <w:szCs w:val="22"/>
              </w:rPr>
              <w:t xml:space="preserve"> </w:t>
            </w:r>
            <w:r w:rsidRPr="00096F3B">
              <w:rPr>
                <w:rFonts w:ascii="Times New Roman" w:hAnsi="Times New Roman" w:cs="Times New Roman"/>
                <w:color w:val="auto"/>
                <w:sz w:val="22"/>
                <w:szCs w:val="22"/>
              </w:rPr>
              <w:t xml:space="preserve">mask </w:t>
            </w:r>
            <w:r w:rsidR="00E821A0" w:rsidRPr="00096F3B">
              <w:rPr>
                <w:rFonts w:ascii="Times New Roman" w:hAnsi="Times New Roman" w:cs="Times New Roman"/>
                <w:color w:val="auto"/>
                <w:sz w:val="22"/>
                <w:szCs w:val="22"/>
              </w:rPr>
              <w:t xml:space="preserve">when the trip will involve entering spaces where source control is still required </w:t>
            </w:r>
            <w:r w:rsidRPr="00096F3B">
              <w:rPr>
                <w:rFonts w:ascii="Times New Roman" w:hAnsi="Times New Roman" w:cs="Times New Roman"/>
                <w:color w:val="auto"/>
                <w:sz w:val="22"/>
                <w:szCs w:val="22"/>
              </w:rPr>
              <w:t xml:space="preserve">unless medically contraindicated; and </w:t>
            </w:r>
          </w:p>
          <w:p w14:paraId="0BB7321B" w14:textId="77777777" w:rsidR="000028C1" w:rsidRPr="00096F3B" w:rsidRDefault="000028C1" w:rsidP="00D70BE0">
            <w:pPr>
              <w:pStyle w:val="Default"/>
              <w:numPr>
                <w:ilvl w:val="0"/>
                <w:numId w:val="33"/>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The facility must share the resident’s COVID-19 status with the transportation service and entity with whom the resident has the appointment. </w:t>
            </w:r>
          </w:p>
          <w:p w14:paraId="0E09FD85" w14:textId="6BA08D3D" w:rsidR="000028C1" w:rsidRPr="00096F3B" w:rsidRDefault="000028C1" w:rsidP="00D70BE0">
            <w:pPr>
              <w:pStyle w:val="Default"/>
              <w:numPr>
                <w:ilvl w:val="0"/>
                <w:numId w:val="33"/>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Transportation staff, at a minimum, must wear </w:t>
            </w:r>
            <w:r w:rsidR="00E821A0" w:rsidRPr="00096F3B">
              <w:rPr>
                <w:rFonts w:ascii="Times New Roman" w:hAnsi="Times New Roman" w:cs="Times New Roman"/>
                <w:color w:val="auto"/>
                <w:sz w:val="22"/>
                <w:szCs w:val="22"/>
              </w:rPr>
              <w:t>source control</w:t>
            </w:r>
            <w:r w:rsidRPr="00096F3B">
              <w:rPr>
                <w:rFonts w:ascii="Times New Roman" w:hAnsi="Times New Roman" w:cs="Times New Roman"/>
                <w:color w:val="auto"/>
                <w:sz w:val="22"/>
                <w:szCs w:val="22"/>
              </w:rPr>
              <w:t xml:space="preserve">. Additional PPE may be required. </w:t>
            </w:r>
          </w:p>
          <w:p w14:paraId="304F8446" w14:textId="77777777" w:rsidR="000028C1" w:rsidRPr="00096F3B" w:rsidRDefault="000028C1" w:rsidP="00D70BE0">
            <w:pPr>
              <w:pStyle w:val="Default"/>
              <w:numPr>
                <w:ilvl w:val="0"/>
                <w:numId w:val="33"/>
              </w:numPr>
              <w:rPr>
                <w:rFonts w:ascii="Times New Roman" w:hAnsi="Times New Roman" w:cs="Times New Roman"/>
                <w:color w:val="auto"/>
                <w:sz w:val="22"/>
                <w:szCs w:val="22"/>
              </w:rPr>
            </w:pPr>
            <w:r w:rsidRPr="00096F3B">
              <w:rPr>
                <w:rFonts w:ascii="Times New Roman" w:hAnsi="Times New Roman" w:cs="Times New Roman"/>
                <w:color w:val="auto"/>
                <w:sz w:val="22"/>
                <w:szCs w:val="22"/>
              </w:rPr>
              <w:t>Transportation equipment shall be sanitized between transports.</w:t>
            </w:r>
          </w:p>
          <w:p w14:paraId="75924AAB" w14:textId="77777777" w:rsidR="000028C1" w:rsidRPr="00096F3B" w:rsidRDefault="000028C1" w:rsidP="00032E29">
            <w:pPr>
              <w:pStyle w:val="ListParagraph"/>
              <w:numPr>
                <w:ilvl w:val="0"/>
                <w:numId w:val="29"/>
              </w:numPr>
              <w:rPr>
                <w:rFonts w:ascii="Times New Roman" w:hAnsi="Times New Roman" w:cs="Times New Roman"/>
              </w:rPr>
            </w:pPr>
            <w:r w:rsidRPr="00096F3B">
              <w:rPr>
                <w:rFonts w:ascii="Times New Roman" w:hAnsi="Times New Roman" w:cs="Times New Roman"/>
              </w:rPr>
              <w:t xml:space="preserve">Residents can make trips outside of the building and into the community, including non-medically-related trips, to locations that are open to the public. However, residents are encouraged to limit or avoid trips where appropriate precautions are not being followed. </w:t>
            </w:r>
          </w:p>
          <w:p w14:paraId="084768C7" w14:textId="27A52B88" w:rsidR="000028C1" w:rsidRPr="00096F3B" w:rsidRDefault="000028C1" w:rsidP="002C1A2F">
            <w:pPr>
              <w:pStyle w:val="Default"/>
              <w:numPr>
                <w:ilvl w:val="1"/>
                <w:numId w:val="29"/>
              </w:numPr>
              <w:rPr>
                <w:rFonts w:ascii="Times New Roman" w:hAnsi="Times New Roman" w:cs="Times New Roman"/>
                <w:sz w:val="22"/>
                <w:szCs w:val="22"/>
              </w:rPr>
            </w:pPr>
            <w:r w:rsidRPr="00096F3B">
              <w:rPr>
                <w:rFonts w:ascii="Times New Roman" w:hAnsi="Times New Roman" w:cs="Times New Roman"/>
                <w:sz w:val="22"/>
                <w:szCs w:val="22"/>
              </w:rPr>
              <w:t xml:space="preserve">Nursing homes please see Dear Administrator letter </w:t>
            </w:r>
            <w:hyperlink r:id="rId27" w:history="1">
              <w:r w:rsidRPr="00096F3B">
                <w:rPr>
                  <w:rStyle w:val="Hyperlink"/>
                  <w:rFonts w:ascii="Times New Roman" w:hAnsi="Times New Roman" w:cs="Times New Roman"/>
                  <w:color w:val="auto"/>
                  <w:sz w:val="22"/>
                  <w:szCs w:val="22"/>
                </w:rPr>
                <w:t>NH 2020-041</w:t>
              </w:r>
            </w:hyperlink>
            <w:r w:rsidRPr="00096F3B">
              <w:rPr>
                <w:rFonts w:ascii="Times New Roman" w:hAnsi="Times New Roman" w:cs="Times New Roman"/>
                <w:sz w:val="22"/>
                <w:szCs w:val="22"/>
              </w:rPr>
              <w:t xml:space="preserve"> for details regarding residents </w:t>
            </w:r>
            <w:r w:rsidRPr="00096F3B">
              <w:rPr>
                <w:rFonts w:ascii="Times New Roman" w:hAnsi="Times New Roman" w:cs="Times New Roman"/>
                <w:sz w:val="22"/>
                <w:szCs w:val="22"/>
              </w:rPr>
              <w:lastRenderedPageBreak/>
              <w:t>leaving the facility for non-medically necessary trips.</w:t>
            </w:r>
          </w:p>
          <w:p w14:paraId="0A7036FC" w14:textId="593CBF6E" w:rsidR="000028C1" w:rsidRPr="00096F3B" w:rsidRDefault="000028C1" w:rsidP="002C1A2F">
            <w:pPr>
              <w:pStyle w:val="ListParagraph"/>
              <w:numPr>
                <w:ilvl w:val="1"/>
                <w:numId w:val="34"/>
              </w:numPr>
              <w:rPr>
                <w:rFonts w:ascii="Times New Roman" w:hAnsi="Times New Roman" w:cs="Times New Roman"/>
              </w:rPr>
            </w:pPr>
            <w:r w:rsidRPr="00096F3B">
              <w:rPr>
                <w:rFonts w:ascii="Times New Roman" w:hAnsi="Times New Roman" w:cs="Times New Roman"/>
              </w:rPr>
              <w:t xml:space="preserve">ICF/IID Please see Dear Provider Letter </w:t>
            </w:r>
            <w:hyperlink r:id="rId28" w:history="1">
              <w:r w:rsidRPr="00096F3B">
                <w:rPr>
                  <w:rStyle w:val="Hyperlink"/>
                  <w:rFonts w:ascii="Times New Roman" w:hAnsi="Times New Roman" w:cs="Times New Roman"/>
                  <w:color w:val="auto"/>
                </w:rPr>
                <w:t>ICF/IID 2020-021</w:t>
              </w:r>
            </w:hyperlink>
            <w:r w:rsidRPr="00096F3B">
              <w:rPr>
                <w:rFonts w:ascii="Times New Roman" w:hAnsi="Times New Roman" w:cs="Times New Roman"/>
              </w:rPr>
              <w:t xml:space="preserve"> for details regarding clients leaving the facility for non-medically necessary trips. </w:t>
            </w:r>
          </w:p>
          <w:p w14:paraId="2E63632E" w14:textId="431E052D" w:rsidR="00766EE2" w:rsidRPr="00096F3B" w:rsidRDefault="00766EE2" w:rsidP="00766EE2">
            <w:pPr>
              <w:pStyle w:val="ListParagraph"/>
              <w:numPr>
                <w:ilvl w:val="1"/>
                <w:numId w:val="34"/>
              </w:numPr>
              <w:rPr>
                <w:rFonts w:ascii="Times New Roman" w:hAnsi="Times New Roman" w:cs="Times New Roman"/>
              </w:rPr>
            </w:pPr>
            <w:r w:rsidRPr="00096F3B">
              <w:rPr>
                <w:rFonts w:ascii="Times New Roman" w:hAnsi="Times New Roman" w:cs="Times New Roman"/>
              </w:rPr>
              <w:t xml:space="preserve">Provide a letter to Families and residents outlining potential risks involved in community activities when residents/clients are preparing for an outing.  Upon the resident return to the facility/home complete a risk assessment.  Both the letter and the assessment can be found here:  </w:t>
            </w:r>
            <w:hyperlink r:id="rId29" w:history="1">
              <w:r w:rsidRPr="00096F3B">
                <w:rPr>
                  <w:rStyle w:val="Hyperlink"/>
                  <w:rFonts w:ascii="Times New Roman" w:hAnsi="Times New Roman" w:cs="Times New Roman"/>
                </w:rPr>
                <w:t>Risk Assessment Template to Assess COVID-19 Exposure Risk and letter to Resident/Clients and Families</w:t>
              </w:r>
            </w:hyperlink>
          </w:p>
          <w:p w14:paraId="0A88D640" w14:textId="2392A4EA" w:rsidR="00766EE2" w:rsidRPr="00096F3B" w:rsidRDefault="00766EE2" w:rsidP="002C1A2F">
            <w:pPr>
              <w:pStyle w:val="ListParagraph"/>
              <w:numPr>
                <w:ilvl w:val="1"/>
                <w:numId w:val="34"/>
              </w:numPr>
              <w:rPr>
                <w:rFonts w:ascii="Times New Roman" w:hAnsi="Times New Roman" w:cs="Times New Roman"/>
              </w:rPr>
            </w:pPr>
            <w:r w:rsidRPr="00096F3B">
              <w:rPr>
                <w:rStyle w:val="Hyperlink"/>
                <w:rFonts w:ascii="Times New Roman" w:hAnsi="Times New Roman" w:cs="Times New Roman"/>
                <w:color w:val="auto"/>
                <w:u w:val="none"/>
              </w:rPr>
              <w:t>If the resident/client or family has already reviewed the risk letter for previous outings, it is not necessary to provide a new letter with each trip into the community unless the information has changed.</w:t>
            </w:r>
          </w:p>
          <w:p w14:paraId="1858DA12" w14:textId="77777777" w:rsidR="000028C1" w:rsidRPr="00096F3B" w:rsidRDefault="000028C1" w:rsidP="002C1A2F">
            <w:pPr>
              <w:autoSpaceDE w:val="0"/>
              <w:autoSpaceDN w:val="0"/>
              <w:spacing w:before="40" w:after="40"/>
              <w:rPr>
                <w:rFonts w:ascii="Times New Roman" w:hAnsi="Times New Roman" w:cs="Times New Roman"/>
              </w:rPr>
            </w:pPr>
          </w:p>
        </w:tc>
      </w:tr>
      <w:tr w:rsidR="000028C1" w:rsidRPr="00D66925" w14:paraId="298E24E8" w14:textId="77777777" w:rsidTr="002C1A2F">
        <w:tc>
          <w:tcPr>
            <w:tcW w:w="4858" w:type="dxa"/>
          </w:tcPr>
          <w:p w14:paraId="5B93DB56"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Communal Dining</w:t>
            </w:r>
          </w:p>
        </w:tc>
        <w:tc>
          <w:tcPr>
            <w:tcW w:w="4858" w:type="dxa"/>
          </w:tcPr>
          <w:p w14:paraId="3A37362A" w14:textId="77777777" w:rsidR="00E821A0" w:rsidRPr="00096F3B" w:rsidRDefault="000028C1" w:rsidP="00D70BE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Communal dining is allowed for Residents who are not COVID-19 positive following QSO-20-39-NH guidance. </w:t>
            </w:r>
          </w:p>
          <w:p w14:paraId="222F0FD7" w14:textId="77777777" w:rsidR="00E821A0" w:rsidRPr="00096F3B" w:rsidRDefault="000028C1" w:rsidP="00E821A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 </w:t>
            </w:r>
            <w:r w:rsidR="00E821A0" w:rsidRPr="00096F3B">
              <w:rPr>
                <w:rFonts w:ascii="Times New Roman" w:hAnsi="Times New Roman" w:cs="Times New Roman"/>
                <w:color w:val="auto"/>
                <w:sz w:val="22"/>
                <w:szCs w:val="22"/>
              </w:rPr>
              <w:t>Fully vaccinated residents can participate in communal dining without use of source control or physical distancing.</w:t>
            </w:r>
          </w:p>
          <w:p w14:paraId="525254FF" w14:textId="1ECB601B" w:rsidR="000028C1" w:rsidRPr="00096F3B" w:rsidRDefault="00E821A0" w:rsidP="00E821A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If unvaccinated residents are dining in a communal area (e.g., dining room)all residents should use source control when not eating and unvaccinated residents </w:t>
            </w:r>
            <w:r w:rsidRPr="00096F3B">
              <w:rPr>
                <w:rFonts w:ascii="Times New Roman" w:hAnsi="Times New Roman" w:cs="Times New Roman"/>
                <w:color w:val="auto"/>
                <w:sz w:val="22"/>
                <w:szCs w:val="22"/>
              </w:rPr>
              <w:lastRenderedPageBreak/>
              <w:t>should continue to remain at least 6 feet from others</w:t>
            </w:r>
          </w:p>
          <w:p w14:paraId="7B32C186" w14:textId="39015BA2" w:rsidR="00A60ECE" w:rsidRPr="00096F3B" w:rsidRDefault="00A60ECE" w:rsidP="00E821A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If unvaccinated staff assist with dining, all residents and staff in the dining room will wear source control.</w:t>
            </w:r>
          </w:p>
          <w:p w14:paraId="3B93A3E9" w14:textId="404C934F" w:rsidR="000028C1" w:rsidRPr="00096F3B" w:rsidRDefault="000028C1" w:rsidP="00D70BE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For residents who require staff assistance with feeding, appropriate hand hygiene</w:t>
            </w:r>
            <w:r w:rsidR="00A60ECE" w:rsidRPr="00096F3B">
              <w:rPr>
                <w:rFonts w:ascii="Times New Roman" w:hAnsi="Times New Roman" w:cs="Times New Roman"/>
                <w:color w:val="auto"/>
                <w:sz w:val="22"/>
                <w:szCs w:val="22"/>
              </w:rPr>
              <w:t xml:space="preserve"> of staff</w:t>
            </w:r>
            <w:r w:rsidRPr="00096F3B">
              <w:rPr>
                <w:rFonts w:ascii="Times New Roman" w:hAnsi="Times New Roman" w:cs="Times New Roman"/>
                <w:color w:val="auto"/>
                <w:sz w:val="22"/>
                <w:szCs w:val="22"/>
              </w:rPr>
              <w:t xml:space="preserve"> must occur between residents and</w:t>
            </w:r>
            <w:r w:rsidR="00E821A0" w:rsidRPr="00096F3B">
              <w:rPr>
                <w:rFonts w:ascii="Times New Roman" w:hAnsi="Times New Roman" w:cs="Times New Roman"/>
                <w:color w:val="auto"/>
                <w:sz w:val="22"/>
                <w:szCs w:val="22"/>
              </w:rPr>
              <w:t xml:space="preserve"> unvaccinated</w:t>
            </w:r>
            <w:r w:rsidRPr="00096F3B">
              <w:rPr>
                <w:rFonts w:ascii="Times New Roman" w:hAnsi="Times New Roman" w:cs="Times New Roman"/>
                <w:color w:val="auto"/>
                <w:sz w:val="22"/>
                <w:szCs w:val="22"/>
              </w:rPr>
              <w:t xml:space="preserve"> residents must be seated at least 6 feet apart. </w:t>
            </w:r>
          </w:p>
          <w:p w14:paraId="19486134" w14:textId="74208E02" w:rsidR="00E821A0" w:rsidRPr="00096F3B" w:rsidRDefault="00E821A0" w:rsidP="00D70BE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sz w:val="22"/>
                <w:szCs w:val="22"/>
              </w:rPr>
              <w:t>Staff must continue to wear source control regardless of vaccination status.</w:t>
            </w:r>
          </w:p>
          <w:p w14:paraId="2A04035A" w14:textId="19B6FDCE" w:rsidR="000028C1" w:rsidRPr="00096F3B" w:rsidRDefault="000028C1" w:rsidP="00D70BE0">
            <w:pPr>
              <w:pStyle w:val="Default"/>
              <w:numPr>
                <w:ilvl w:val="0"/>
                <w:numId w:val="17"/>
              </w:numPr>
              <w:rPr>
                <w:rFonts w:ascii="Times New Roman" w:hAnsi="Times New Roman" w:cs="Times New Roman"/>
                <w:color w:val="auto"/>
                <w:sz w:val="22"/>
                <w:szCs w:val="22"/>
              </w:rPr>
            </w:pPr>
            <w:r w:rsidRPr="00096F3B">
              <w:rPr>
                <w:rFonts w:ascii="Times New Roman" w:hAnsi="Times New Roman" w:cs="Times New Roman"/>
                <w:color w:val="auto"/>
                <w:sz w:val="22"/>
                <w:szCs w:val="22"/>
              </w:rPr>
              <w:t>Sanitize all eating areas with disinfectant before and after meals.</w:t>
            </w:r>
          </w:p>
          <w:p w14:paraId="0C04FBC2" w14:textId="33E287F6" w:rsidR="000028C1" w:rsidRPr="00096F3B" w:rsidRDefault="007C6C46" w:rsidP="00EE23A9">
            <w:pPr>
              <w:pStyle w:val="Default"/>
              <w:numPr>
                <w:ilvl w:val="0"/>
                <w:numId w:val="17"/>
              </w:numPr>
              <w:rPr>
                <w:rFonts w:ascii="Times New Roman" w:hAnsi="Times New Roman" w:cs="Times New Roman"/>
                <w:color w:val="auto"/>
                <w:sz w:val="22"/>
                <w:szCs w:val="22"/>
              </w:rPr>
            </w:pPr>
            <w:r w:rsidRPr="00096F3B">
              <w:rPr>
                <w:rFonts w:ascii="Times New Roman" w:eastAsia="Times New Roman" w:hAnsi="Times New Roman" w:cs="Times New Roman"/>
                <w:sz w:val="22"/>
                <w:szCs w:val="22"/>
              </w:rPr>
              <w:t>Facilities/homes may host separate dining based on vaccination status. If choosing to do so, the facility/ home must ensure that they continue to comply with Resident Rights requirements.</w:t>
            </w:r>
          </w:p>
          <w:p w14:paraId="363AEA77" w14:textId="77777777" w:rsidR="000028C1" w:rsidRPr="00096F3B" w:rsidRDefault="000028C1" w:rsidP="00D30157">
            <w:pPr>
              <w:pStyle w:val="Default"/>
              <w:ind w:left="720"/>
              <w:rPr>
                <w:rFonts w:ascii="Times New Roman" w:hAnsi="Times New Roman" w:cs="Times New Roman"/>
                <w:color w:val="auto"/>
                <w:sz w:val="22"/>
                <w:szCs w:val="22"/>
              </w:rPr>
            </w:pPr>
          </w:p>
          <w:p w14:paraId="0D41986C" w14:textId="77777777" w:rsidR="000028C1" w:rsidRPr="00096F3B" w:rsidRDefault="000028C1" w:rsidP="00072CF3">
            <w:pPr>
              <w:rPr>
                <w:rFonts w:ascii="Times New Roman" w:hAnsi="Times New Roman" w:cs="Times New Roman"/>
              </w:rPr>
            </w:pPr>
          </w:p>
        </w:tc>
      </w:tr>
      <w:tr w:rsidR="000028C1" w:rsidRPr="00D66925" w14:paraId="2AF69801" w14:textId="77777777" w:rsidTr="002C1A2F">
        <w:tc>
          <w:tcPr>
            <w:tcW w:w="4858" w:type="dxa"/>
          </w:tcPr>
          <w:p w14:paraId="4D2AAC33"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Screening</w:t>
            </w:r>
          </w:p>
        </w:tc>
        <w:tc>
          <w:tcPr>
            <w:tcW w:w="4858" w:type="dxa"/>
          </w:tcPr>
          <w:p w14:paraId="3E2B3742" w14:textId="69DB69B1" w:rsidR="00A60ECE" w:rsidRPr="00096F3B" w:rsidRDefault="00A60ECE" w:rsidP="00BB4E67">
            <w:pPr>
              <w:pStyle w:val="ListParagraph"/>
              <w:numPr>
                <w:ilvl w:val="0"/>
                <w:numId w:val="5"/>
              </w:numPr>
              <w:rPr>
                <w:rFonts w:ascii="Times New Roman" w:hAnsi="Times New Roman" w:cs="Times New Roman"/>
              </w:rPr>
            </w:pPr>
            <w:r w:rsidRPr="00096F3B">
              <w:rPr>
                <w:rFonts w:ascii="Times New Roman" w:hAnsi="Times New Roman" w:cs="Times New Roman"/>
              </w:rPr>
              <w:t>Active screening must continue as outlined below regardless of vaccination status</w:t>
            </w:r>
          </w:p>
          <w:p w14:paraId="3C39D1B9" w14:textId="67B24C6F" w:rsidR="00BB4E67" w:rsidRPr="00096F3B" w:rsidRDefault="000028C1" w:rsidP="00BB4E67">
            <w:pPr>
              <w:pStyle w:val="ListParagraph"/>
              <w:numPr>
                <w:ilvl w:val="0"/>
                <w:numId w:val="5"/>
              </w:numPr>
              <w:rPr>
                <w:rFonts w:ascii="Times New Roman" w:hAnsi="Times New Roman" w:cs="Times New Roman"/>
              </w:rPr>
            </w:pPr>
            <w:r w:rsidRPr="00096F3B">
              <w:rPr>
                <w:rFonts w:ascii="Times New Roman" w:hAnsi="Times New Roman" w:cs="Times New Roman"/>
              </w:rPr>
              <w:t>Actively screen residents daily.</w:t>
            </w:r>
          </w:p>
          <w:p w14:paraId="5F62399C" w14:textId="77777777" w:rsidR="00BB4E67" w:rsidRPr="00096F3B" w:rsidRDefault="00BB4E67" w:rsidP="00BB4E67">
            <w:pPr>
              <w:pStyle w:val="ListParagraph"/>
              <w:numPr>
                <w:ilvl w:val="0"/>
                <w:numId w:val="5"/>
              </w:numPr>
              <w:rPr>
                <w:rFonts w:ascii="Times New Roman" w:hAnsi="Times New Roman" w:cs="Times New Roman"/>
              </w:rPr>
            </w:pPr>
            <w:r w:rsidRPr="00096F3B">
              <w:rPr>
                <w:rFonts w:ascii="Times New Roman" w:hAnsi="Times New Roman" w:cs="Times New Roman"/>
              </w:rPr>
              <w:t xml:space="preserve">Actively screen 100% of all persons (residents, staff, visitors, etc.) entering/re-entering the facility including: temperature checks, questionnaire about symptoms and potential exposure, observation of any signs or symptoms, and ensure all people entering the facility or home have cloth face covering or face mask.  </w:t>
            </w:r>
          </w:p>
          <w:p w14:paraId="44875ED4" w14:textId="78C602B1" w:rsidR="00BB4E67" w:rsidRPr="00096F3B" w:rsidRDefault="00BB4E67" w:rsidP="00BB4E67">
            <w:pPr>
              <w:pStyle w:val="ListParagraph"/>
              <w:numPr>
                <w:ilvl w:val="0"/>
                <w:numId w:val="5"/>
              </w:numPr>
              <w:rPr>
                <w:rFonts w:ascii="Times New Roman" w:hAnsi="Times New Roman" w:cs="Times New Roman"/>
              </w:rPr>
            </w:pPr>
            <w:r w:rsidRPr="00096F3B">
              <w:rPr>
                <w:rFonts w:ascii="Times New Roman" w:hAnsi="Times New Roman" w:cs="Times New Roman"/>
              </w:rPr>
              <w:t>Maintain a screening log for 30 days.</w:t>
            </w:r>
          </w:p>
          <w:p w14:paraId="722B2E56" w14:textId="77777777" w:rsidR="000028C1" w:rsidRPr="00096F3B" w:rsidRDefault="000028C1" w:rsidP="00D70BE0">
            <w:pPr>
              <w:pStyle w:val="ListParagraph"/>
              <w:numPr>
                <w:ilvl w:val="0"/>
                <w:numId w:val="5"/>
              </w:numPr>
              <w:rPr>
                <w:rFonts w:ascii="Times New Roman" w:hAnsi="Times New Roman" w:cs="Times New Roman"/>
              </w:rPr>
            </w:pPr>
            <w:r w:rsidRPr="00096F3B">
              <w:rPr>
                <w:rFonts w:ascii="Times New Roman" w:hAnsi="Times New Roman" w:cs="Times New Roman"/>
              </w:rPr>
              <w:t>Do not screen EMTs or law enforcement responding to an emergent call.</w:t>
            </w:r>
          </w:p>
        </w:tc>
      </w:tr>
      <w:tr w:rsidR="000028C1" w:rsidRPr="00D66925" w14:paraId="22B8D416" w14:textId="77777777" w:rsidTr="002C1A2F">
        <w:tc>
          <w:tcPr>
            <w:tcW w:w="4858" w:type="dxa"/>
          </w:tcPr>
          <w:p w14:paraId="51321B81"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lastRenderedPageBreak/>
              <w:t>Universal Source Control &amp; Personal Protective Equipment (PPE)</w:t>
            </w:r>
          </w:p>
        </w:tc>
        <w:tc>
          <w:tcPr>
            <w:tcW w:w="4858" w:type="dxa"/>
          </w:tcPr>
          <w:p w14:paraId="27C39B83" w14:textId="77777777" w:rsidR="00DB794E" w:rsidRPr="00096F3B" w:rsidRDefault="00DB794E" w:rsidP="00DB794E">
            <w:pPr>
              <w:pStyle w:val="ListParagraph"/>
              <w:numPr>
                <w:ilvl w:val="0"/>
                <w:numId w:val="7"/>
              </w:numPr>
              <w:ind w:left="360"/>
              <w:rPr>
                <w:rFonts w:ascii="Times New Roman" w:hAnsi="Times New Roman" w:cs="Times New Roman"/>
              </w:rPr>
            </w:pPr>
            <w:r w:rsidRPr="00096F3B">
              <w:rPr>
                <w:rFonts w:ascii="Times New Roman" w:hAnsi="Times New Roman" w:cs="Times New Roman"/>
              </w:rPr>
              <w:t>All staff, regardless of their position, must  use source control at all times regardless of vaccination status.</w:t>
            </w:r>
          </w:p>
          <w:p w14:paraId="1631B022" w14:textId="77777777" w:rsidR="00DB794E" w:rsidRPr="00096F3B" w:rsidRDefault="00DB794E" w:rsidP="00DB794E">
            <w:pPr>
              <w:pStyle w:val="ListParagraph"/>
              <w:numPr>
                <w:ilvl w:val="0"/>
                <w:numId w:val="7"/>
              </w:numPr>
              <w:ind w:left="360"/>
              <w:rPr>
                <w:rFonts w:ascii="Times New Roman" w:hAnsi="Times New Roman" w:cs="Times New Roman"/>
              </w:rPr>
            </w:pPr>
            <w:r w:rsidRPr="00096F3B">
              <w:rPr>
                <w:rFonts w:ascii="Times New Roman" w:hAnsi="Times New Roman" w:cs="Times New Roman"/>
              </w:rPr>
              <w:t xml:space="preserve">If the county case count is greater than 25 per 100,000, staff must wear eye protection when providing care or social distancing cannot be maintained.  </w:t>
            </w:r>
            <w:hyperlink r:id="rId30" w:history="1">
              <w:r w:rsidRPr="00096F3B">
                <w:rPr>
                  <w:rStyle w:val="Hyperlink"/>
                  <w:rFonts w:ascii="Times New Roman" w:eastAsia="Times New Roman" w:hAnsi="Times New Roman" w:cs="Times New Roman"/>
                </w:rPr>
                <w:t>County Case Counts</w:t>
              </w:r>
            </w:hyperlink>
          </w:p>
          <w:p w14:paraId="0B3EBD08" w14:textId="77777777" w:rsidR="00DB794E" w:rsidRPr="00096F3B" w:rsidRDefault="00DB794E" w:rsidP="00DB794E">
            <w:pPr>
              <w:pStyle w:val="ListParagraph"/>
              <w:numPr>
                <w:ilvl w:val="0"/>
                <w:numId w:val="6"/>
              </w:numPr>
              <w:ind w:left="360"/>
              <w:rPr>
                <w:rFonts w:ascii="Times New Roman" w:hAnsi="Times New Roman" w:cs="Times New Roman"/>
              </w:rPr>
            </w:pPr>
            <w:r w:rsidRPr="00096F3B">
              <w:rPr>
                <w:rFonts w:ascii="Times New Roman" w:hAnsi="Times New Roman" w:cs="Times New Roman"/>
              </w:rPr>
              <w:t>All staff and essential  personnel, must wear appropriate source control or PPE when they are interacting with residents, to the extent PPE is available, and in accordance with CDC PPE optimization strategies.</w:t>
            </w:r>
          </w:p>
          <w:p w14:paraId="00E6839F" w14:textId="77777777" w:rsidR="00DB794E" w:rsidRPr="00096F3B" w:rsidRDefault="00DB794E" w:rsidP="00DB794E">
            <w:pPr>
              <w:pStyle w:val="ListParagraph"/>
              <w:numPr>
                <w:ilvl w:val="0"/>
                <w:numId w:val="6"/>
              </w:numPr>
              <w:ind w:left="360"/>
              <w:rPr>
                <w:rFonts w:ascii="Times New Roman" w:hAnsi="Times New Roman" w:cs="Times New Roman"/>
              </w:rPr>
            </w:pPr>
            <w:r w:rsidRPr="00096F3B">
              <w:rPr>
                <w:rFonts w:ascii="Times New Roman" w:hAnsi="Times New Roman" w:cs="Times New Roman"/>
              </w:rPr>
              <w:t>All visitors must wear source control (e.g., well-fitting cloth mask or face mask) when moving about the facility/home.</w:t>
            </w:r>
          </w:p>
          <w:p w14:paraId="26542894" w14:textId="77777777" w:rsidR="00DB794E" w:rsidRPr="00096F3B" w:rsidRDefault="00DB794E" w:rsidP="00DB794E">
            <w:pPr>
              <w:pStyle w:val="ListParagraph"/>
              <w:numPr>
                <w:ilvl w:val="0"/>
                <w:numId w:val="6"/>
              </w:numPr>
              <w:ind w:left="360"/>
              <w:rPr>
                <w:rFonts w:ascii="Times New Roman" w:hAnsi="Times New Roman" w:cs="Times New Roman"/>
              </w:rPr>
            </w:pPr>
            <w:r w:rsidRPr="00096F3B">
              <w:rPr>
                <w:rFonts w:ascii="Times New Roman" w:hAnsi="Times New Roman" w:cs="Times New Roman"/>
              </w:rPr>
              <w:t>Visitors must wear source control when visiting with a resident if the resident or visitor (or both) is unvaccinated or the vaccination status is unknown.</w:t>
            </w:r>
          </w:p>
          <w:p w14:paraId="3FDCA223" w14:textId="77777777" w:rsidR="00DB794E" w:rsidRPr="00096F3B" w:rsidRDefault="00DB794E" w:rsidP="00096F3B">
            <w:pPr>
              <w:pStyle w:val="ListParagraph"/>
              <w:numPr>
                <w:ilvl w:val="0"/>
                <w:numId w:val="6"/>
              </w:numPr>
              <w:ind w:left="341" w:hanging="270"/>
              <w:rPr>
                <w:rFonts w:ascii="Times New Roman" w:hAnsi="Times New Roman" w:cs="Times New Roman"/>
              </w:rPr>
            </w:pPr>
            <w:r w:rsidRPr="00096F3B">
              <w:rPr>
                <w:rFonts w:ascii="Times New Roman" w:hAnsi="Times New Roman" w:cs="Times New Roman"/>
              </w:rPr>
              <w:t>Additional universal source control recommendations can be found throughout this document (e.g., visitors, essential healthcare personnel).</w:t>
            </w:r>
          </w:p>
          <w:p w14:paraId="34CEE6D4" w14:textId="4864545E" w:rsidR="000028C1" w:rsidRPr="00096F3B" w:rsidRDefault="000028C1" w:rsidP="00096F3B">
            <w:pPr>
              <w:rPr>
                <w:rFonts w:ascii="Times New Roman" w:hAnsi="Times New Roman" w:cs="Times New Roman"/>
              </w:rPr>
            </w:pPr>
          </w:p>
        </w:tc>
      </w:tr>
      <w:tr w:rsidR="000028C1" w:rsidRPr="00D66925" w14:paraId="3B5B216A" w14:textId="77777777" w:rsidTr="002C1A2F">
        <w:tc>
          <w:tcPr>
            <w:tcW w:w="4858" w:type="dxa"/>
          </w:tcPr>
          <w:p w14:paraId="27AD1561"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Cohorting &amp; Dedicated Staff</w:t>
            </w:r>
          </w:p>
        </w:tc>
        <w:tc>
          <w:tcPr>
            <w:tcW w:w="4858" w:type="dxa"/>
          </w:tcPr>
          <w:p w14:paraId="3619E55C" w14:textId="77777777" w:rsidR="000028C1" w:rsidRPr="00096F3B" w:rsidRDefault="000028C1" w:rsidP="00D70BE0">
            <w:pPr>
              <w:pStyle w:val="ListParagraph"/>
              <w:numPr>
                <w:ilvl w:val="0"/>
                <w:numId w:val="8"/>
              </w:numPr>
              <w:rPr>
                <w:rFonts w:ascii="Times New Roman" w:hAnsi="Times New Roman" w:cs="Times New Roman"/>
              </w:rPr>
            </w:pPr>
            <w:r w:rsidRPr="00096F3B">
              <w:rPr>
                <w:rFonts w:ascii="Times New Roman" w:hAnsi="Times New Roman" w:cs="Times New Roman"/>
              </w:rPr>
              <w:t>Identify the space and staff in the facility for cohorting and managing care for residents who are symptomatic or testing positive with COVID-19.</w:t>
            </w:r>
          </w:p>
          <w:p w14:paraId="1A80B9F7" w14:textId="77777777" w:rsidR="000028C1" w:rsidRPr="00096F3B" w:rsidRDefault="000028C1" w:rsidP="00D70BE0">
            <w:pPr>
              <w:pStyle w:val="ListParagraph"/>
              <w:numPr>
                <w:ilvl w:val="0"/>
                <w:numId w:val="8"/>
              </w:numPr>
              <w:rPr>
                <w:rFonts w:ascii="Times New Roman" w:hAnsi="Times New Roman" w:cs="Times New Roman"/>
              </w:rPr>
            </w:pPr>
            <w:r w:rsidRPr="00096F3B">
              <w:rPr>
                <w:rFonts w:ascii="Times New Roman" w:hAnsi="Times New Roman" w:cs="Times New Roman"/>
              </w:rPr>
              <w:t>Plans must be in place to manage:</w:t>
            </w:r>
          </w:p>
          <w:p w14:paraId="576AED67" w14:textId="77777777" w:rsidR="000028C1" w:rsidRPr="00096F3B" w:rsidRDefault="000028C1" w:rsidP="00D70BE0">
            <w:pPr>
              <w:pStyle w:val="ListParagraph"/>
              <w:numPr>
                <w:ilvl w:val="1"/>
                <w:numId w:val="8"/>
              </w:numPr>
              <w:rPr>
                <w:rFonts w:ascii="Times New Roman" w:hAnsi="Times New Roman" w:cs="Times New Roman"/>
              </w:rPr>
            </w:pPr>
            <w:r w:rsidRPr="00096F3B">
              <w:rPr>
                <w:rFonts w:ascii="Times New Roman" w:hAnsi="Times New Roman" w:cs="Times New Roman"/>
              </w:rPr>
              <w:t>New admissions and readmissions with an unknown COVID- 19 status;</w:t>
            </w:r>
          </w:p>
          <w:p w14:paraId="1622B7A6" w14:textId="77777777" w:rsidR="00B15EE2" w:rsidRPr="00096F3B" w:rsidRDefault="000028C1" w:rsidP="00D70BE0">
            <w:pPr>
              <w:pStyle w:val="ListParagraph"/>
              <w:numPr>
                <w:ilvl w:val="1"/>
                <w:numId w:val="8"/>
              </w:numPr>
              <w:rPr>
                <w:rFonts w:ascii="Times New Roman" w:hAnsi="Times New Roman" w:cs="Times New Roman"/>
              </w:rPr>
            </w:pPr>
            <w:r w:rsidRPr="00096F3B">
              <w:rPr>
                <w:rFonts w:ascii="Times New Roman" w:hAnsi="Times New Roman" w:cs="Times New Roman"/>
              </w:rPr>
              <w:t>Residents who routinely attend outside medically-necessary appointments (e.g., dialysis)</w:t>
            </w:r>
          </w:p>
          <w:p w14:paraId="10F2A106" w14:textId="77777777" w:rsidR="00B15EE2" w:rsidRPr="00096F3B" w:rsidRDefault="00B15EE2" w:rsidP="00B15EE2">
            <w:pPr>
              <w:pStyle w:val="ListParagraph"/>
              <w:numPr>
                <w:ilvl w:val="1"/>
                <w:numId w:val="8"/>
              </w:numPr>
              <w:rPr>
                <w:rFonts w:ascii="Times New Roman" w:hAnsi="Times New Roman" w:cs="Times New Roman"/>
              </w:rPr>
            </w:pPr>
            <w:r w:rsidRPr="00096F3B">
              <w:rPr>
                <w:rFonts w:ascii="Times New Roman" w:hAnsi="Times New Roman" w:cs="Times New Roman"/>
              </w:rPr>
              <w:lastRenderedPageBreak/>
              <w:t xml:space="preserve">Monitor staff who work with multiple clients and agencies. </w:t>
            </w:r>
          </w:p>
          <w:p w14:paraId="3C227CDB" w14:textId="4C056753" w:rsidR="000028C1" w:rsidRPr="00096F3B" w:rsidRDefault="000028C1" w:rsidP="002C1A2F">
            <w:pPr>
              <w:ind w:left="1080"/>
              <w:rPr>
                <w:rFonts w:ascii="Times New Roman" w:hAnsi="Times New Roman" w:cs="Times New Roman"/>
              </w:rPr>
            </w:pPr>
          </w:p>
        </w:tc>
      </w:tr>
      <w:tr w:rsidR="000028C1" w:rsidRPr="00D66925" w14:paraId="3A89CA1C" w14:textId="77777777" w:rsidTr="002C1A2F">
        <w:tc>
          <w:tcPr>
            <w:tcW w:w="4858" w:type="dxa"/>
          </w:tcPr>
          <w:p w14:paraId="321DB6BA"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lastRenderedPageBreak/>
              <w:t>Group Activities</w:t>
            </w:r>
          </w:p>
        </w:tc>
        <w:tc>
          <w:tcPr>
            <w:tcW w:w="4858" w:type="dxa"/>
          </w:tcPr>
          <w:p w14:paraId="38F7C188" w14:textId="70DC0087" w:rsidR="000028C1" w:rsidRPr="00096F3B" w:rsidRDefault="000028C1" w:rsidP="00D70BE0">
            <w:pPr>
              <w:pStyle w:val="Default"/>
              <w:numPr>
                <w:ilvl w:val="0"/>
                <w:numId w:val="9"/>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Group activities may occur for Residents who are not COVID-19 positive following the guidance in QSO-20-39-NH. </w:t>
            </w:r>
          </w:p>
          <w:p w14:paraId="5BFB23E3" w14:textId="77777777" w:rsidR="00DB794E" w:rsidRPr="00096F3B" w:rsidRDefault="00DB794E" w:rsidP="00DB794E">
            <w:pPr>
              <w:numPr>
                <w:ilvl w:val="0"/>
                <w:numId w:val="62"/>
              </w:numPr>
              <w:shd w:val="clear" w:color="auto" w:fill="FFFFFF"/>
              <w:spacing w:after="100" w:afterAutospacing="1" w:line="259" w:lineRule="auto"/>
              <w:contextualSpacing/>
              <w:rPr>
                <w:rFonts w:ascii="Times New Roman" w:eastAsia="Times New Roman" w:hAnsi="Times New Roman" w:cs="Times New Roman"/>
                <w:color w:val="000000"/>
              </w:rPr>
            </w:pPr>
            <w:r w:rsidRPr="00096F3B">
              <w:rPr>
                <w:rFonts w:ascii="Times New Roman" w:eastAsia="Times New Roman" w:hAnsi="Times New Roman" w:cs="Times New Roman"/>
                <w:color w:val="000000"/>
              </w:rPr>
              <w:t>When determining vaccination status, the privacy of the resident/staff should be maintained (e.g., not asked in front of other residents/staff).  For example, when planning for group activities or communal dining, facilities might consider having residents sign up in advance so their vaccination status can be confirmed and seating assigned.  </w:t>
            </w:r>
          </w:p>
          <w:p w14:paraId="4C9CAE08" w14:textId="77777777" w:rsidR="00DB794E" w:rsidRPr="00096F3B" w:rsidRDefault="00DB794E" w:rsidP="00DB794E">
            <w:pPr>
              <w:numPr>
                <w:ilvl w:val="0"/>
                <w:numId w:val="62"/>
              </w:numPr>
              <w:shd w:val="clear" w:color="auto" w:fill="FFFFFF"/>
              <w:spacing w:after="100" w:afterAutospacing="1" w:line="259" w:lineRule="auto"/>
              <w:contextualSpacing/>
              <w:rPr>
                <w:rFonts w:ascii="Times New Roman" w:eastAsia="Times New Roman" w:hAnsi="Times New Roman" w:cs="Times New Roman"/>
                <w:color w:val="000000"/>
              </w:rPr>
            </w:pPr>
            <w:r w:rsidRPr="00096F3B">
              <w:rPr>
                <w:rFonts w:ascii="Times New Roman" w:eastAsia="Times New Roman" w:hAnsi="Times New Roman" w:cs="Times New Roman"/>
                <w:bCs/>
                <w:color w:val="000000"/>
              </w:rPr>
              <w:t>If vaccination status of residents or staff cannot be determined, the safest practice is for all participants to follow all recommended infection prevention and control practices including maintaining physical distancing and wearing source control.</w:t>
            </w:r>
          </w:p>
          <w:p w14:paraId="31CD3855" w14:textId="77777777" w:rsidR="00DB794E" w:rsidRPr="00096F3B" w:rsidRDefault="00DB794E" w:rsidP="00DB794E">
            <w:pPr>
              <w:numPr>
                <w:ilvl w:val="0"/>
                <w:numId w:val="62"/>
              </w:numPr>
              <w:shd w:val="clear" w:color="auto" w:fill="FFFFFF"/>
              <w:spacing w:after="100" w:afterAutospacing="1" w:line="259" w:lineRule="auto"/>
              <w:contextualSpacing/>
              <w:rPr>
                <w:rFonts w:ascii="Times New Roman" w:eastAsia="Times New Roman" w:hAnsi="Times New Roman" w:cs="Times New Roman"/>
                <w:color w:val="000000"/>
              </w:rPr>
            </w:pPr>
            <w:r w:rsidRPr="00096F3B">
              <w:rPr>
                <w:rFonts w:ascii="Times New Roman" w:eastAsia="Times New Roman" w:hAnsi="Times New Roman" w:cs="Times New Roman"/>
                <w:color w:val="000000"/>
              </w:rPr>
              <w:t>Group activities:</w:t>
            </w:r>
          </w:p>
          <w:p w14:paraId="28F6DD09" w14:textId="4F611EA2" w:rsidR="00DB794E" w:rsidRPr="00096F3B" w:rsidRDefault="00DB794E" w:rsidP="00DB794E">
            <w:pPr>
              <w:numPr>
                <w:ilvl w:val="1"/>
                <w:numId w:val="9"/>
              </w:numPr>
              <w:shd w:val="clear" w:color="auto" w:fill="FFFFFF"/>
              <w:spacing w:before="100" w:beforeAutospacing="1" w:after="100" w:afterAutospacing="1" w:line="259" w:lineRule="auto"/>
              <w:ind w:left="1080"/>
              <w:rPr>
                <w:rFonts w:ascii="Times New Roman" w:eastAsia="Times New Roman" w:hAnsi="Times New Roman" w:cs="Times New Roman"/>
                <w:color w:val="000000"/>
              </w:rPr>
            </w:pPr>
            <w:r w:rsidRPr="00096F3B">
              <w:rPr>
                <w:rFonts w:ascii="Times New Roman" w:eastAsia="Times New Roman" w:hAnsi="Times New Roman" w:cs="Times New Roman"/>
                <w:color w:val="000000"/>
              </w:rPr>
              <w:t>If all residents participating in the activity are fully vaccinated, then they may choose to have close contact and to not wear source control during the activity.</w:t>
            </w:r>
          </w:p>
          <w:p w14:paraId="218A790A" w14:textId="5319DAFB" w:rsidR="00DB794E" w:rsidRPr="00096F3B" w:rsidRDefault="00DB794E" w:rsidP="00DB794E">
            <w:pPr>
              <w:numPr>
                <w:ilvl w:val="1"/>
                <w:numId w:val="9"/>
              </w:numPr>
              <w:shd w:val="clear" w:color="auto" w:fill="FFFFFF"/>
              <w:spacing w:before="100" w:beforeAutospacing="1" w:after="100" w:afterAutospacing="1" w:line="259" w:lineRule="auto"/>
              <w:ind w:left="1080"/>
              <w:rPr>
                <w:rFonts w:ascii="Times New Roman" w:eastAsia="Times New Roman" w:hAnsi="Times New Roman" w:cs="Times New Roman"/>
                <w:color w:val="000000"/>
              </w:rPr>
            </w:pPr>
            <w:r w:rsidRPr="00096F3B">
              <w:rPr>
                <w:rFonts w:ascii="Times New Roman" w:eastAsia="Times New Roman" w:hAnsi="Times New Roman" w:cs="Times New Roman"/>
                <w:color w:val="000000"/>
              </w:rPr>
              <w:t>If unvaccinated residents are present, then all participants in the group activity should wear source control and unvaccinated residents should physically distance from others.</w:t>
            </w:r>
          </w:p>
          <w:p w14:paraId="58523525" w14:textId="77777777" w:rsidR="00DB794E" w:rsidRPr="00096F3B" w:rsidRDefault="00DB794E" w:rsidP="007C6C46">
            <w:pPr>
              <w:numPr>
                <w:ilvl w:val="0"/>
                <w:numId w:val="9"/>
              </w:numPr>
              <w:autoSpaceDE w:val="0"/>
              <w:autoSpaceDN w:val="0"/>
              <w:adjustRightInd w:val="0"/>
              <w:ind w:left="700" w:hanging="270"/>
              <w:rPr>
                <w:rFonts w:ascii="Times New Roman" w:hAnsi="Times New Roman" w:cs="Times New Roman"/>
                <w:color w:val="000000"/>
              </w:rPr>
            </w:pPr>
            <w:r w:rsidRPr="00096F3B">
              <w:rPr>
                <w:rFonts w:ascii="Times New Roman" w:hAnsi="Times New Roman" w:cs="Times New Roman"/>
                <w:color w:val="000000"/>
              </w:rPr>
              <w:lastRenderedPageBreak/>
              <w:t>All personnel must continue to use source control regardless of vaccination status.</w:t>
            </w:r>
          </w:p>
          <w:p w14:paraId="430D304E" w14:textId="3EA3DA20" w:rsidR="00DB794E" w:rsidRPr="00096F3B" w:rsidRDefault="007C6C46" w:rsidP="00096F3B">
            <w:pPr>
              <w:pStyle w:val="ListParagraph"/>
              <w:numPr>
                <w:ilvl w:val="0"/>
                <w:numId w:val="9"/>
              </w:numPr>
              <w:rPr>
                <w:rFonts w:ascii="Times New Roman" w:hAnsi="Times New Roman" w:cs="Times New Roman"/>
              </w:rPr>
            </w:pPr>
            <w:r w:rsidRPr="00096F3B">
              <w:rPr>
                <w:rFonts w:ascii="Times New Roman" w:hAnsi="Times New Roman" w:cs="Times New Roman"/>
              </w:rPr>
              <w:t>Facilities/homes may host separate activities based on vaccination status. If choosing to do so, the facility/ home must ensure that they continue to comply with Resident Rights requirements.</w:t>
            </w:r>
          </w:p>
          <w:p w14:paraId="13C84E95" w14:textId="77777777" w:rsidR="000028C1" w:rsidRPr="00096F3B" w:rsidRDefault="000028C1" w:rsidP="00D70BE0">
            <w:pPr>
              <w:pStyle w:val="Default"/>
              <w:numPr>
                <w:ilvl w:val="0"/>
                <w:numId w:val="9"/>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Engagement through technology should be utilized as well to minimize opportunity for exposure. </w:t>
            </w:r>
          </w:p>
          <w:p w14:paraId="73C13EDC" w14:textId="77777777" w:rsidR="008322FB" w:rsidRPr="00096F3B" w:rsidRDefault="000028C1" w:rsidP="008322FB">
            <w:pPr>
              <w:pStyle w:val="Default"/>
              <w:numPr>
                <w:ilvl w:val="0"/>
                <w:numId w:val="9"/>
              </w:numPr>
              <w:rPr>
                <w:rFonts w:ascii="Times New Roman" w:hAnsi="Times New Roman" w:cs="Times New Roman"/>
                <w:color w:val="auto"/>
                <w:sz w:val="22"/>
                <w:szCs w:val="22"/>
              </w:rPr>
            </w:pPr>
            <w:r w:rsidRPr="00096F3B">
              <w:rPr>
                <w:rFonts w:ascii="Times New Roman" w:hAnsi="Times New Roman" w:cs="Times New Roman"/>
                <w:color w:val="auto"/>
                <w:sz w:val="22"/>
                <w:szCs w:val="22"/>
              </w:rPr>
              <w:t xml:space="preserve">Facilities should have procedures in place for residents to engage remotely or virtually, where possible, in activities that improve quality of life (e.g. church service, art classes, concerts, etc.). </w:t>
            </w:r>
          </w:p>
          <w:p w14:paraId="39BEC6E9" w14:textId="5F25B788" w:rsidR="008322FB" w:rsidRPr="00096F3B" w:rsidRDefault="008322FB" w:rsidP="00D70BE0">
            <w:pPr>
              <w:pStyle w:val="Default"/>
              <w:numPr>
                <w:ilvl w:val="0"/>
                <w:numId w:val="9"/>
              </w:numPr>
              <w:rPr>
                <w:rFonts w:ascii="Times New Roman" w:hAnsi="Times New Roman" w:cs="Times New Roman"/>
                <w:color w:val="auto"/>
                <w:sz w:val="22"/>
                <w:szCs w:val="22"/>
              </w:rPr>
            </w:pPr>
            <w:r w:rsidRPr="00096F3B">
              <w:rPr>
                <w:rFonts w:ascii="Times New Roman" w:hAnsi="Times New Roman" w:cs="Times New Roman"/>
                <w:sz w:val="22"/>
                <w:szCs w:val="22"/>
              </w:rPr>
              <w:t>Use of gyms should assure all social distancing guidelines are followed and proper sanitization of equipment occurs between use.  CDC and DOH recommendations for fitness centers or gyms should be implemented where applicable.</w:t>
            </w:r>
          </w:p>
          <w:p w14:paraId="47CDFD71" w14:textId="77777777" w:rsidR="000028C1" w:rsidRPr="00096F3B" w:rsidRDefault="000028C1" w:rsidP="00D70BE0">
            <w:pPr>
              <w:pStyle w:val="Default"/>
              <w:numPr>
                <w:ilvl w:val="0"/>
                <w:numId w:val="9"/>
              </w:numPr>
              <w:rPr>
                <w:rFonts w:ascii="Times New Roman" w:hAnsi="Times New Roman" w:cs="Times New Roman"/>
                <w:color w:val="auto"/>
                <w:sz w:val="22"/>
                <w:szCs w:val="22"/>
              </w:rPr>
            </w:pPr>
            <w:r w:rsidRPr="00096F3B">
              <w:rPr>
                <w:rFonts w:ascii="Times New Roman" w:hAnsi="Times New Roman" w:cs="Times New Roman"/>
                <w:sz w:val="22"/>
                <w:szCs w:val="22"/>
              </w:rPr>
              <w:t xml:space="preserve">Utilize the </w:t>
            </w:r>
            <w:hyperlink r:id="rId31" w:history="1">
              <w:r w:rsidRPr="00096F3B">
                <w:rPr>
                  <w:rStyle w:val="Hyperlink"/>
                  <w:rFonts w:ascii="Times New Roman" w:hAnsi="Times New Roman" w:cs="Times New Roman"/>
                  <w:sz w:val="22"/>
                  <w:szCs w:val="22"/>
                </w:rPr>
                <w:t>Interim Supplemental Guidance for Allowing Group Activities and Communal Dining in Long-Term Care Facilities (LTCFs)</w:t>
              </w:r>
            </w:hyperlink>
          </w:p>
          <w:p w14:paraId="4480C2AC" w14:textId="77777777" w:rsidR="000028C1" w:rsidRPr="00096F3B" w:rsidRDefault="000028C1" w:rsidP="00072CF3">
            <w:pPr>
              <w:rPr>
                <w:rFonts w:ascii="Times New Roman" w:hAnsi="Times New Roman" w:cs="Times New Roman"/>
              </w:rPr>
            </w:pPr>
          </w:p>
        </w:tc>
      </w:tr>
      <w:tr w:rsidR="000028C1" w:rsidRPr="00D66925" w14:paraId="3E3AB0A7" w14:textId="77777777" w:rsidTr="002C1A2F">
        <w:tc>
          <w:tcPr>
            <w:tcW w:w="4858" w:type="dxa"/>
          </w:tcPr>
          <w:p w14:paraId="531B6FF5" w14:textId="77777777" w:rsidR="000028C1" w:rsidRPr="00D66925" w:rsidRDefault="000028C1" w:rsidP="00072CF3">
            <w:pPr>
              <w:rPr>
                <w:rFonts w:ascii="Times New Roman" w:hAnsi="Times New Roman" w:cs="Times New Roman"/>
              </w:rPr>
            </w:pPr>
            <w:r w:rsidRPr="00D66925">
              <w:rPr>
                <w:rFonts w:ascii="Times New Roman" w:hAnsi="Times New Roman" w:cs="Times New Roman"/>
              </w:rPr>
              <w:t xml:space="preserve">Testing </w:t>
            </w:r>
          </w:p>
        </w:tc>
        <w:tc>
          <w:tcPr>
            <w:tcW w:w="4858" w:type="dxa"/>
          </w:tcPr>
          <w:p w14:paraId="5EA2F766" w14:textId="77777777" w:rsidR="000028C1" w:rsidRPr="00096F3B" w:rsidRDefault="000028C1" w:rsidP="00D70BE0">
            <w:pPr>
              <w:pStyle w:val="ListParagraph"/>
              <w:numPr>
                <w:ilvl w:val="0"/>
                <w:numId w:val="18"/>
              </w:numPr>
              <w:rPr>
                <w:rFonts w:ascii="Times New Roman" w:hAnsi="Times New Roman" w:cs="Times New Roman"/>
              </w:rPr>
            </w:pPr>
            <w:r w:rsidRPr="00096F3B">
              <w:rPr>
                <w:rFonts w:ascii="Times New Roman" w:hAnsi="Times New Roman" w:cs="Times New Roman"/>
              </w:rPr>
              <w:t>Testing will occur based on CDC, DOH, LHJ guidance, and CMS</w:t>
            </w:r>
          </w:p>
          <w:p w14:paraId="2CF9E563" w14:textId="77777777" w:rsidR="000028C1" w:rsidRPr="00096F3B" w:rsidRDefault="000028C1" w:rsidP="00D70BE0">
            <w:pPr>
              <w:pStyle w:val="ListParagraph"/>
              <w:numPr>
                <w:ilvl w:val="0"/>
                <w:numId w:val="18"/>
              </w:numPr>
              <w:autoSpaceDE w:val="0"/>
              <w:autoSpaceDN w:val="0"/>
              <w:spacing w:before="40" w:after="40"/>
              <w:rPr>
                <w:rFonts w:ascii="Times New Roman" w:eastAsia="Times New Roman" w:hAnsi="Times New Roman" w:cs="Times New Roman"/>
              </w:rPr>
            </w:pPr>
            <w:r w:rsidRPr="00096F3B">
              <w:rPr>
                <w:rFonts w:ascii="Times New Roman" w:eastAsia="Times New Roman" w:hAnsi="Times New Roman" w:cs="Times New Roman"/>
              </w:rPr>
              <w:t xml:space="preserve">The facility must maintain access to COVID-19 testing for all residents and staff at an established commercial laboratory. </w:t>
            </w:r>
          </w:p>
          <w:p w14:paraId="09E1DEEF" w14:textId="77777777" w:rsidR="000028C1" w:rsidRPr="00096F3B" w:rsidRDefault="000028C1" w:rsidP="00F402A2">
            <w:pPr>
              <w:pStyle w:val="ListParagraph"/>
              <w:rPr>
                <w:rFonts w:ascii="Times New Roman" w:hAnsi="Times New Roman" w:cs="Times New Roman"/>
              </w:rPr>
            </w:pPr>
          </w:p>
        </w:tc>
      </w:tr>
      <w:tr w:rsidR="008322FB" w:rsidRPr="00D66925" w14:paraId="28466B09" w14:textId="77777777" w:rsidTr="000028C1">
        <w:tc>
          <w:tcPr>
            <w:tcW w:w="4858" w:type="dxa"/>
          </w:tcPr>
          <w:p w14:paraId="264ACA95" w14:textId="52156D50" w:rsidR="008322FB" w:rsidRPr="00D66925" w:rsidRDefault="008322FB" w:rsidP="00072CF3">
            <w:pPr>
              <w:rPr>
                <w:rFonts w:ascii="Times New Roman" w:hAnsi="Times New Roman" w:cs="Times New Roman"/>
              </w:rPr>
            </w:pPr>
            <w:r w:rsidRPr="008322FB">
              <w:rPr>
                <w:rFonts w:ascii="Times New Roman" w:hAnsi="Times New Roman" w:cs="Times New Roman"/>
              </w:rPr>
              <w:t>Quarantine of new admission</w:t>
            </w:r>
          </w:p>
        </w:tc>
        <w:tc>
          <w:tcPr>
            <w:tcW w:w="4858" w:type="dxa"/>
          </w:tcPr>
          <w:p w14:paraId="1E4A6D0E" w14:textId="0A29FEFB" w:rsidR="008322FB" w:rsidRPr="00096F3B" w:rsidRDefault="008322FB" w:rsidP="00D70BE0">
            <w:pPr>
              <w:pStyle w:val="ListParagraph"/>
              <w:numPr>
                <w:ilvl w:val="0"/>
                <w:numId w:val="18"/>
              </w:numPr>
              <w:rPr>
                <w:rFonts w:ascii="Times New Roman" w:hAnsi="Times New Roman" w:cs="Times New Roman"/>
              </w:rPr>
            </w:pPr>
            <w:r w:rsidRPr="00096F3B">
              <w:rPr>
                <w:rFonts w:ascii="Times New Roman" w:hAnsi="Times New Roman" w:cs="Times New Roman"/>
              </w:rPr>
              <w:t xml:space="preserve">A home should utilize the </w:t>
            </w:r>
            <w:hyperlink r:id="rId32" w:history="1">
              <w:r w:rsidRPr="00096F3B">
                <w:rPr>
                  <w:rStyle w:val="Hyperlink"/>
                  <w:rFonts w:ascii="Times New Roman" w:hAnsi="Times New Roman" w:cs="Times New Roman"/>
                </w:rPr>
                <w:t>Interim Guidance for Transferring Residents between Long-Term Care and other Healthcare Settings</w:t>
              </w:r>
            </w:hyperlink>
            <w:r w:rsidRPr="00096F3B">
              <w:rPr>
                <w:rFonts w:ascii="Times New Roman" w:hAnsi="Times New Roman" w:cs="Times New Roman"/>
              </w:rPr>
              <w:t xml:space="preserve"> </w:t>
            </w:r>
            <w:r w:rsidRPr="00096F3B">
              <w:rPr>
                <w:rFonts w:ascii="Times New Roman" w:hAnsi="Times New Roman" w:cs="Times New Roman"/>
              </w:rPr>
              <w:lastRenderedPageBreak/>
              <w:t>when making a determination if a newly admitted resident would require a quarantine.  This guidance takes into account the vaccination status of a resident, along with other mitigating factors.</w:t>
            </w:r>
          </w:p>
        </w:tc>
      </w:tr>
    </w:tbl>
    <w:p w14:paraId="6C97D30D" w14:textId="7DEB5B09" w:rsidR="00091D60" w:rsidRDefault="00091D60" w:rsidP="00DA496F">
      <w:pPr>
        <w:rPr>
          <w:rFonts w:ascii="Times New Roman" w:hAnsi="Times New Roman" w:cs="Times New Roman"/>
          <w:b/>
          <w:u w:val="single"/>
        </w:rPr>
      </w:pPr>
    </w:p>
    <w:p w14:paraId="4AB87F70" w14:textId="77777777" w:rsidR="00EB3815" w:rsidRPr="00D66925" w:rsidRDefault="00EB3815" w:rsidP="00096F3B">
      <w:pPr>
        <w:ind w:left="360"/>
        <w:rPr>
          <w:rFonts w:ascii="Times New Roman" w:hAnsi="Times New Roman" w:cs="Times New Roman"/>
          <w:b/>
          <w:u w:val="single"/>
        </w:rPr>
      </w:pPr>
    </w:p>
    <w:p w14:paraId="22FDD543" w14:textId="77777777" w:rsidR="00D66925" w:rsidRPr="00D66925" w:rsidRDefault="00D66925" w:rsidP="00B800CA">
      <w:pPr>
        <w:rPr>
          <w:rFonts w:ascii="Times New Roman" w:hAnsi="Times New Roman" w:cs="Times New Roman"/>
          <w:b/>
          <w:sz w:val="24"/>
          <w:szCs w:val="24"/>
          <w:u w:val="single"/>
        </w:rPr>
      </w:pPr>
    </w:p>
    <w:p w14:paraId="7EEB428E" w14:textId="77777777" w:rsidR="00FF6772" w:rsidRPr="00D66925" w:rsidRDefault="00FF6772" w:rsidP="007E650C">
      <w:pPr>
        <w:jc w:val="center"/>
        <w:rPr>
          <w:rFonts w:ascii="Times New Roman" w:hAnsi="Times New Roman" w:cs="Times New Roman"/>
          <w:b/>
          <w:sz w:val="24"/>
          <w:szCs w:val="24"/>
          <w:u w:val="single"/>
        </w:rPr>
      </w:pPr>
      <w:r w:rsidRPr="00D66925">
        <w:rPr>
          <w:rFonts w:ascii="Times New Roman" w:hAnsi="Times New Roman" w:cs="Times New Roman"/>
          <w:b/>
          <w:sz w:val="24"/>
          <w:szCs w:val="24"/>
          <w:u w:val="single"/>
        </w:rPr>
        <w:t>Section II – Visitation</w:t>
      </w:r>
    </w:p>
    <w:p w14:paraId="22652BE9" w14:textId="77777777" w:rsidR="00B36ADB" w:rsidRPr="00D66925" w:rsidRDefault="00B36ADB" w:rsidP="001870DB">
      <w:pPr>
        <w:rPr>
          <w:rFonts w:ascii="Times New Roman" w:hAnsi="Times New Roman" w:cs="Times New Roman"/>
        </w:rPr>
      </w:pPr>
    </w:p>
    <w:p w14:paraId="1E5259E5" w14:textId="77777777" w:rsidR="00226497" w:rsidRPr="00D66925" w:rsidRDefault="001870DB" w:rsidP="001870DB">
      <w:pPr>
        <w:rPr>
          <w:rFonts w:ascii="Times New Roman" w:hAnsi="Times New Roman" w:cs="Times New Roman"/>
        </w:rPr>
      </w:pPr>
      <w:r w:rsidRPr="00D66925">
        <w:rPr>
          <w:rFonts w:ascii="Times New Roman" w:hAnsi="Times New Roman" w:cs="Times New Roman"/>
        </w:rPr>
        <w:t xml:space="preserve">All facilities and agencies are required to provide accommodations to allow access for </w:t>
      </w:r>
      <w:r w:rsidR="00E22989" w:rsidRPr="00D66925">
        <w:rPr>
          <w:rFonts w:ascii="Times New Roman" w:hAnsi="Times New Roman" w:cs="Times New Roman"/>
        </w:rPr>
        <w:t xml:space="preserve">in person </w:t>
      </w:r>
      <w:r w:rsidRPr="00D66925">
        <w:rPr>
          <w:rFonts w:ascii="Times New Roman" w:hAnsi="Times New Roman" w:cs="Times New Roman"/>
        </w:rPr>
        <w:t>visitation for all residents and clients</w:t>
      </w:r>
      <w:r w:rsidR="00226497" w:rsidRPr="00D66925">
        <w:rPr>
          <w:rFonts w:ascii="Times New Roman" w:hAnsi="Times New Roman" w:cs="Times New Roman"/>
        </w:rPr>
        <w:t xml:space="preserve"> in accordance with CMS guidance outlined in </w:t>
      </w:r>
      <w:r w:rsidR="00F53434">
        <w:rPr>
          <w:rFonts w:ascii="Times New Roman" w:hAnsi="Times New Roman" w:cs="Times New Roman"/>
        </w:rPr>
        <w:t xml:space="preserve">revised </w:t>
      </w:r>
      <w:r w:rsidR="00226497" w:rsidRPr="00D66925">
        <w:rPr>
          <w:rFonts w:ascii="Times New Roman" w:hAnsi="Times New Roman" w:cs="Times New Roman"/>
        </w:rPr>
        <w:t>QSO-20-39-NH</w:t>
      </w:r>
      <w:r w:rsidR="00F53434">
        <w:rPr>
          <w:rFonts w:ascii="Times New Roman" w:hAnsi="Times New Roman" w:cs="Times New Roman"/>
        </w:rPr>
        <w:t xml:space="preserve"> (03/10/2021)</w:t>
      </w:r>
      <w:r w:rsidR="00226497" w:rsidRPr="00D66925">
        <w:rPr>
          <w:rFonts w:ascii="Times New Roman" w:hAnsi="Times New Roman" w:cs="Times New Roman"/>
        </w:rPr>
        <w:t xml:space="preserve">, with the exception of following the COVID-19 positivity rate determination.  </w:t>
      </w:r>
      <w:r w:rsidR="006902ED" w:rsidRPr="00D66925">
        <w:rPr>
          <w:rFonts w:ascii="Times New Roman" w:hAnsi="Times New Roman" w:cs="Times New Roman"/>
        </w:rPr>
        <w:t xml:space="preserve">If State or LHJ guidance is stricter, the stricter guidance must be followed. </w:t>
      </w:r>
      <w:r w:rsidR="00226497" w:rsidRPr="00D66925">
        <w:rPr>
          <w:rFonts w:ascii="Times New Roman" w:hAnsi="Times New Roman" w:cs="Times New Roman"/>
        </w:rPr>
        <w:t xml:space="preserve">Facilities will utilize the current case rate </w:t>
      </w:r>
      <w:r w:rsidR="00E22989" w:rsidRPr="00D66925">
        <w:rPr>
          <w:rFonts w:ascii="Times New Roman" w:hAnsi="Times New Roman" w:cs="Times New Roman"/>
        </w:rPr>
        <w:t>determination as outline above in this document.</w:t>
      </w:r>
      <w:r w:rsidR="00226497" w:rsidRPr="00D66925">
        <w:rPr>
          <w:rFonts w:ascii="Times New Roman" w:hAnsi="Times New Roman" w:cs="Times New Roman"/>
        </w:rPr>
        <w:t xml:space="preserve">  Each facility must have a written visitation protocol in accordance with </w:t>
      </w:r>
      <w:r w:rsidR="00F53434">
        <w:rPr>
          <w:rFonts w:ascii="Times New Roman" w:hAnsi="Times New Roman" w:cs="Times New Roman"/>
        </w:rPr>
        <w:t xml:space="preserve">revised </w:t>
      </w:r>
      <w:r w:rsidR="00226497" w:rsidRPr="00D66925">
        <w:rPr>
          <w:rFonts w:ascii="Times New Roman" w:hAnsi="Times New Roman" w:cs="Times New Roman"/>
        </w:rPr>
        <w:t>QSO-20-39-NH and it must be shared with visitors who agree to abide by the protocol.</w:t>
      </w:r>
      <w:r w:rsidRPr="00D66925">
        <w:rPr>
          <w:rFonts w:ascii="Times New Roman" w:hAnsi="Times New Roman" w:cs="Times New Roman"/>
        </w:rPr>
        <w:t xml:space="preserve"> </w:t>
      </w:r>
    </w:p>
    <w:p w14:paraId="584F6E45" w14:textId="77777777" w:rsidR="001870DB" w:rsidRDefault="00226497" w:rsidP="001870DB">
      <w:pPr>
        <w:rPr>
          <w:rFonts w:ascii="Times New Roman" w:hAnsi="Times New Roman" w:cs="Times New Roman"/>
        </w:rPr>
      </w:pPr>
      <w:r w:rsidRPr="00D66925">
        <w:rPr>
          <w:rFonts w:ascii="Times New Roman" w:hAnsi="Times New Roman" w:cs="Times New Roman"/>
        </w:rPr>
        <w:t xml:space="preserve">At all times visitation will be accommodated when such visits are </w:t>
      </w:r>
      <w:r w:rsidR="001870DB" w:rsidRPr="00D66925">
        <w:rPr>
          <w:rFonts w:ascii="Times New Roman" w:hAnsi="Times New Roman" w:cs="Times New Roman"/>
        </w:rPr>
        <w:t>by phone, remote video technology, window visits</w:t>
      </w:r>
      <w:r w:rsidRPr="00D66925">
        <w:rPr>
          <w:rFonts w:ascii="Times New Roman" w:hAnsi="Times New Roman" w:cs="Times New Roman"/>
        </w:rPr>
        <w:t xml:space="preserve">. </w:t>
      </w:r>
    </w:p>
    <w:p w14:paraId="7A46433A" w14:textId="77777777" w:rsidR="00081A4B" w:rsidRPr="00081A4B" w:rsidRDefault="00081A4B" w:rsidP="00081A4B">
      <w:pPr>
        <w:autoSpaceDE w:val="0"/>
        <w:autoSpaceDN w:val="0"/>
        <w:adjustRightInd w:val="0"/>
        <w:spacing w:after="0" w:line="240" w:lineRule="auto"/>
        <w:rPr>
          <w:rFonts w:ascii="Times New Roman" w:hAnsi="Times New Roman" w:cs="Times New Roman"/>
          <w:color w:val="000000"/>
          <w:sz w:val="24"/>
          <w:szCs w:val="24"/>
          <w:u w:val="single"/>
        </w:rPr>
      </w:pPr>
      <w:r w:rsidRPr="00081A4B">
        <w:rPr>
          <w:rFonts w:ascii="Times New Roman" w:hAnsi="Times New Roman" w:cs="Times New Roman"/>
          <w:b/>
          <w:bCs/>
          <w:color w:val="000000"/>
          <w:sz w:val="24"/>
          <w:szCs w:val="24"/>
          <w:u w:val="single"/>
        </w:rPr>
        <w:t>Outdoor Visitation</w:t>
      </w:r>
    </w:p>
    <w:p w14:paraId="748DF311" w14:textId="77777777" w:rsidR="00081A4B" w:rsidRPr="00081A4B" w:rsidRDefault="00081A4B" w:rsidP="00081A4B">
      <w:pPr>
        <w:autoSpaceDE w:val="0"/>
        <w:autoSpaceDN w:val="0"/>
        <w:adjustRightInd w:val="0"/>
        <w:spacing w:after="0" w:line="240" w:lineRule="auto"/>
        <w:rPr>
          <w:rFonts w:ascii="Times New Roman" w:hAnsi="Times New Roman" w:cs="Times New Roman"/>
          <w:color w:val="000000"/>
          <w:sz w:val="23"/>
          <w:szCs w:val="23"/>
        </w:rPr>
      </w:pPr>
      <w:r w:rsidRPr="00081A4B">
        <w:rPr>
          <w:rFonts w:ascii="Times New Roman" w:hAnsi="Times New Roman" w:cs="Times New Roman"/>
          <w:color w:val="000000"/>
          <w:sz w:val="23"/>
          <w:szCs w:val="23"/>
        </w:rPr>
        <w:t xml:space="preserve">While taking a person-centered approach and adhering to the core principles of COVID-19 infection prevention, outdoor visitation is preferred </w:t>
      </w:r>
      <w:r w:rsidRPr="00081A4B">
        <w:rPr>
          <w:rFonts w:ascii="Times New Roman" w:hAnsi="Times New Roman" w:cs="Times New Roman"/>
          <w:i/>
          <w:iCs/>
          <w:color w:val="000000"/>
          <w:sz w:val="23"/>
          <w:szCs w:val="23"/>
        </w:rPr>
        <w:t>even when the resident and visitor are fully vaccinated* against COVID-19</w:t>
      </w:r>
      <w:r w:rsidRPr="00081A4B">
        <w:rPr>
          <w:rFonts w:ascii="Times New Roman" w:hAnsi="Times New Roman" w:cs="Times New Roman"/>
          <w:color w:val="000000"/>
          <w:sz w:val="23"/>
          <w:szCs w:val="23"/>
        </w:rPr>
        <w:t xml:space="preserve">. Outdoor visits </w:t>
      </w:r>
      <w:r w:rsidRPr="00081A4B">
        <w:rPr>
          <w:rFonts w:ascii="Times New Roman" w:hAnsi="Times New Roman" w:cs="Times New Roman"/>
          <w:i/>
          <w:iCs/>
          <w:color w:val="000000"/>
          <w:sz w:val="23"/>
          <w:szCs w:val="23"/>
        </w:rPr>
        <w:t xml:space="preserve">generally </w:t>
      </w:r>
      <w:r w:rsidRPr="00081A4B">
        <w:rPr>
          <w:rFonts w:ascii="Times New Roman" w:hAnsi="Times New Roman" w:cs="Times New Roman"/>
          <w:color w:val="000000"/>
          <w:sz w:val="23"/>
          <w:szCs w:val="23"/>
        </w:rPr>
        <w:t>pose a lower risk of transmission due to increased space and airflow. Therefore, visits should be held outdoors whenever practicable. However, weather considerations or an individual resident’s health status may hinder outdoor visits</w:t>
      </w:r>
      <w:r w:rsidRPr="00081A4B">
        <w:rPr>
          <w:rFonts w:ascii="Times New Roman" w:hAnsi="Times New Roman" w:cs="Times New Roman"/>
          <w:i/>
          <w:iCs/>
          <w:color w:val="000000"/>
          <w:sz w:val="23"/>
          <w:szCs w:val="23"/>
        </w:rPr>
        <w:t xml:space="preserve">. </w:t>
      </w:r>
      <w:r w:rsidRPr="00081A4B">
        <w:rPr>
          <w:rFonts w:ascii="Times New Roman" w:hAnsi="Times New Roman" w:cs="Times New Roman"/>
          <w:color w:val="000000"/>
          <w:sz w:val="23"/>
          <w:szCs w:val="23"/>
        </w:rPr>
        <w:t xml:space="preserve">For outdoor visits, facilities should create accessible and safe outdoor spaces for visitation, such as in courtyards, patios, or parking lots, including the use of tents, if available. When conducting outdoor visitation, all appropriate infection control and prevention practices should be adhered to. </w:t>
      </w:r>
    </w:p>
    <w:p w14:paraId="04B2BBB4" w14:textId="77777777" w:rsidR="00081A4B" w:rsidRPr="00081A4B" w:rsidRDefault="00081A4B" w:rsidP="00081A4B">
      <w:pPr>
        <w:autoSpaceDE w:val="0"/>
        <w:autoSpaceDN w:val="0"/>
        <w:adjustRightInd w:val="0"/>
        <w:spacing w:after="0" w:line="240" w:lineRule="auto"/>
        <w:rPr>
          <w:rFonts w:ascii="Times New Roman" w:hAnsi="Times New Roman" w:cs="Times New Roman"/>
          <w:color w:val="000000"/>
          <w:sz w:val="23"/>
          <w:szCs w:val="23"/>
        </w:rPr>
      </w:pPr>
      <w:r w:rsidRPr="00081A4B">
        <w:rPr>
          <w:rFonts w:ascii="Times New Roman" w:hAnsi="Times New Roman" w:cs="Times New Roman"/>
          <w:i/>
          <w:iCs/>
          <w:color w:val="000000"/>
          <w:sz w:val="23"/>
          <w:szCs w:val="23"/>
        </w:rPr>
        <w:t xml:space="preserve">*Fully vaccinated refers to a person who is ≥2 weeks following receipt of the second dose in a 2-dose series, or ≥2 weeks following receipt of one dose of a single-dose vaccine, per the CDC’s Public Health Recommendations for Vaccinated Persons. </w:t>
      </w:r>
    </w:p>
    <w:p w14:paraId="57D7AADA" w14:textId="77777777" w:rsidR="00081A4B" w:rsidRDefault="00081A4B" w:rsidP="001870DB">
      <w:pPr>
        <w:rPr>
          <w:rFonts w:ascii="Times New Roman" w:hAnsi="Times New Roman" w:cs="Times New Roman"/>
        </w:rPr>
      </w:pPr>
    </w:p>
    <w:p w14:paraId="07C24B75" w14:textId="77777777" w:rsidR="00081A4B" w:rsidRPr="00081A4B" w:rsidRDefault="00081A4B" w:rsidP="00081A4B">
      <w:pPr>
        <w:autoSpaceDE w:val="0"/>
        <w:autoSpaceDN w:val="0"/>
        <w:adjustRightInd w:val="0"/>
        <w:spacing w:after="0" w:line="240" w:lineRule="auto"/>
        <w:rPr>
          <w:rFonts w:ascii="Times New Roman" w:hAnsi="Times New Roman" w:cs="Times New Roman"/>
          <w:color w:val="000000"/>
          <w:sz w:val="24"/>
          <w:szCs w:val="24"/>
          <w:u w:val="single"/>
        </w:rPr>
      </w:pPr>
      <w:r w:rsidRPr="00081A4B">
        <w:rPr>
          <w:rFonts w:ascii="Times New Roman" w:hAnsi="Times New Roman" w:cs="Times New Roman"/>
          <w:b/>
          <w:bCs/>
          <w:color w:val="000000"/>
          <w:sz w:val="24"/>
          <w:szCs w:val="24"/>
          <w:u w:val="single"/>
        </w:rPr>
        <w:t>Indoor Visitation</w:t>
      </w:r>
    </w:p>
    <w:p w14:paraId="43D58E50" w14:textId="77777777" w:rsidR="00081A4B" w:rsidRPr="00081A4B" w:rsidRDefault="00081A4B" w:rsidP="00081A4B">
      <w:pPr>
        <w:autoSpaceDE w:val="0"/>
        <w:autoSpaceDN w:val="0"/>
        <w:adjustRightInd w:val="0"/>
        <w:spacing w:after="0" w:line="240" w:lineRule="auto"/>
        <w:rPr>
          <w:rFonts w:ascii="Times New Roman" w:hAnsi="Times New Roman" w:cs="Times New Roman"/>
          <w:iCs/>
          <w:color w:val="000000"/>
          <w:sz w:val="23"/>
          <w:szCs w:val="23"/>
        </w:rPr>
      </w:pPr>
    </w:p>
    <w:p w14:paraId="72C15F7D" w14:textId="62031D1F" w:rsidR="00081A4B" w:rsidRPr="00081A4B" w:rsidRDefault="00081A4B" w:rsidP="00081A4B">
      <w:pPr>
        <w:autoSpaceDE w:val="0"/>
        <w:autoSpaceDN w:val="0"/>
        <w:adjustRightInd w:val="0"/>
        <w:spacing w:after="0" w:line="240" w:lineRule="auto"/>
        <w:rPr>
          <w:rFonts w:ascii="Times New Roman" w:hAnsi="Times New Roman" w:cs="Times New Roman"/>
          <w:iCs/>
          <w:color w:val="000000"/>
          <w:sz w:val="23"/>
          <w:szCs w:val="23"/>
        </w:rPr>
      </w:pPr>
      <w:r w:rsidRPr="00081A4B">
        <w:rPr>
          <w:rFonts w:ascii="Times New Roman" w:hAnsi="Times New Roman" w:cs="Times New Roman"/>
          <w:iCs/>
          <w:color w:val="000000"/>
          <w:sz w:val="23"/>
          <w:szCs w:val="23"/>
        </w:rPr>
        <w:t>Facilities should allow indoor visitation</w:t>
      </w:r>
      <w:r w:rsidRPr="005F0CB3">
        <w:rPr>
          <w:rFonts w:ascii="Times New Roman" w:hAnsi="Times New Roman" w:cs="Times New Roman"/>
          <w:i/>
          <w:iCs/>
          <w:color w:val="000000"/>
          <w:sz w:val="23"/>
          <w:szCs w:val="23"/>
        </w:rPr>
        <w:t xml:space="preserve">), </w:t>
      </w:r>
      <w:r w:rsidRPr="00976197">
        <w:rPr>
          <w:rFonts w:ascii="Times New Roman" w:hAnsi="Times New Roman" w:cs="Times New Roman"/>
          <w:iCs/>
          <w:color w:val="000000"/>
          <w:sz w:val="23"/>
          <w:szCs w:val="23"/>
        </w:rPr>
        <w:t>except for a few circumstances when visitation should be limited due to a high risk of COVID-1</w:t>
      </w:r>
      <w:r w:rsidRPr="00081A4B">
        <w:rPr>
          <w:rFonts w:ascii="Times New Roman" w:hAnsi="Times New Roman" w:cs="Times New Roman"/>
          <w:iCs/>
          <w:color w:val="000000"/>
          <w:sz w:val="23"/>
          <w:szCs w:val="23"/>
        </w:rPr>
        <w:t xml:space="preserve">9 transmission. </w:t>
      </w:r>
      <w:r w:rsidR="008322FB" w:rsidRPr="00974F90">
        <w:rPr>
          <w:rFonts w:ascii="Times New Roman" w:hAnsi="Times New Roman" w:cs="Times New Roman"/>
          <w:b/>
          <w:iCs/>
          <w:color w:val="000000"/>
          <w:sz w:val="23"/>
          <w:szCs w:val="23"/>
        </w:rPr>
        <w:t>The</w:t>
      </w:r>
      <w:r w:rsidR="008322FB">
        <w:rPr>
          <w:rFonts w:ascii="Times New Roman" w:hAnsi="Times New Roman" w:cs="Times New Roman"/>
          <w:b/>
          <w:iCs/>
          <w:color w:val="000000"/>
          <w:sz w:val="23"/>
          <w:szCs w:val="23"/>
        </w:rPr>
        <w:t>se</w:t>
      </w:r>
      <w:r w:rsidR="008322FB" w:rsidRPr="00974F90">
        <w:rPr>
          <w:rFonts w:ascii="Times New Roman" w:hAnsi="Times New Roman" w:cs="Times New Roman"/>
          <w:b/>
          <w:iCs/>
          <w:color w:val="000000"/>
          <w:sz w:val="23"/>
          <w:szCs w:val="23"/>
        </w:rPr>
        <w:t xml:space="preserve"> indoor visitation standard</w:t>
      </w:r>
      <w:r w:rsidR="008322FB" w:rsidRPr="008A084D">
        <w:rPr>
          <w:rFonts w:ascii="Times New Roman" w:hAnsi="Times New Roman" w:cs="Times New Roman"/>
          <w:b/>
          <w:iCs/>
          <w:color w:val="000000"/>
          <w:sz w:val="23"/>
          <w:szCs w:val="23"/>
        </w:rPr>
        <w:t>s apply regardless of a county</w:t>
      </w:r>
      <w:r w:rsidR="008322FB">
        <w:rPr>
          <w:rFonts w:ascii="Times New Roman" w:hAnsi="Times New Roman" w:cs="Times New Roman"/>
          <w:b/>
          <w:iCs/>
          <w:color w:val="000000"/>
          <w:sz w:val="23"/>
          <w:szCs w:val="23"/>
        </w:rPr>
        <w:t>’s</w:t>
      </w:r>
      <w:r w:rsidR="008322FB" w:rsidRPr="008A084D">
        <w:rPr>
          <w:rFonts w:ascii="Times New Roman" w:hAnsi="Times New Roman" w:cs="Times New Roman"/>
          <w:b/>
          <w:iCs/>
          <w:color w:val="000000"/>
          <w:sz w:val="23"/>
          <w:szCs w:val="23"/>
        </w:rPr>
        <w:t xml:space="preserve"> positivity rate</w:t>
      </w:r>
      <w:r w:rsidR="008322FB" w:rsidRPr="00974F90">
        <w:rPr>
          <w:rFonts w:ascii="Times New Roman" w:hAnsi="Times New Roman" w:cs="Times New Roman"/>
          <w:b/>
          <w:iCs/>
          <w:color w:val="000000"/>
          <w:sz w:val="23"/>
          <w:szCs w:val="23"/>
        </w:rPr>
        <w:t>.</w:t>
      </w:r>
      <w:r w:rsidR="008322FB">
        <w:rPr>
          <w:rFonts w:ascii="Times New Roman" w:hAnsi="Times New Roman" w:cs="Times New Roman"/>
          <w:iCs/>
          <w:color w:val="000000"/>
          <w:sz w:val="23"/>
          <w:szCs w:val="23"/>
        </w:rPr>
        <w:t xml:space="preserve"> </w:t>
      </w:r>
      <w:r w:rsidRPr="00081A4B">
        <w:rPr>
          <w:rFonts w:ascii="Times New Roman" w:hAnsi="Times New Roman" w:cs="Times New Roman"/>
          <w:iCs/>
          <w:color w:val="000000"/>
          <w:sz w:val="23"/>
          <w:szCs w:val="23"/>
        </w:rPr>
        <w:t xml:space="preserve"> </w:t>
      </w:r>
      <w:r w:rsidR="00976197" w:rsidRPr="00976197">
        <w:rPr>
          <w:rFonts w:ascii="Times New Roman" w:hAnsi="Times New Roman" w:cs="Times New Roman"/>
          <w:iCs/>
          <w:color w:val="000000"/>
          <w:sz w:val="23"/>
          <w:szCs w:val="23"/>
        </w:rPr>
        <w:t xml:space="preserve">Either the visitor or resident must be fully vaccinated for indoor </w:t>
      </w:r>
      <w:r w:rsidR="00976197" w:rsidRPr="00976197">
        <w:rPr>
          <w:rFonts w:ascii="Times New Roman" w:hAnsi="Times New Roman" w:cs="Times New Roman"/>
          <w:iCs/>
          <w:color w:val="000000"/>
          <w:sz w:val="23"/>
          <w:szCs w:val="23"/>
        </w:rPr>
        <w:lastRenderedPageBreak/>
        <w:t xml:space="preserve">visitation to occur.  </w:t>
      </w:r>
      <w:r w:rsidRPr="00E51717">
        <w:rPr>
          <w:rFonts w:ascii="Times New Roman" w:hAnsi="Times New Roman" w:cs="Times New Roman"/>
          <w:b/>
          <w:iCs/>
          <w:color w:val="000000"/>
          <w:sz w:val="23"/>
          <w:szCs w:val="23"/>
        </w:rPr>
        <w:t>Compassionate care* visits should be permitted at all times</w:t>
      </w:r>
      <w:r w:rsidR="00F9628C">
        <w:rPr>
          <w:rFonts w:ascii="Times New Roman" w:hAnsi="Times New Roman" w:cs="Times New Roman"/>
          <w:iCs/>
          <w:color w:val="000000"/>
          <w:sz w:val="23"/>
          <w:szCs w:val="23"/>
        </w:rPr>
        <w:t xml:space="preserve">, </w:t>
      </w:r>
      <w:r w:rsidR="00F9628C" w:rsidRPr="00F9628C">
        <w:rPr>
          <w:rFonts w:ascii="Times New Roman" w:hAnsi="Times New Roman" w:cs="Times New Roman"/>
          <w:iCs/>
          <w:color w:val="000000"/>
          <w:sz w:val="23"/>
          <w:szCs w:val="23"/>
        </w:rPr>
        <w:t>including during the times outlined below when regular visitation is curtailed</w:t>
      </w:r>
      <w:r w:rsidRPr="00081A4B">
        <w:rPr>
          <w:rFonts w:ascii="Times New Roman" w:hAnsi="Times New Roman" w:cs="Times New Roman"/>
          <w:iCs/>
          <w:color w:val="000000"/>
          <w:sz w:val="23"/>
          <w:szCs w:val="23"/>
        </w:rPr>
        <w:t xml:space="preserve">. These scenarios for limiting indoor visitation include: </w:t>
      </w:r>
    </w:p>
    <w:p w14:paraId="7F7922BC" w14:textId="77777777" w:rsidR="00081A4B" w:rsidRPr="00D877EE" w:rsidRDefault="00081A4B" w:rsidP="001E4A00">
      <w:pPr>
        <w:pStyle w:val="ListParagraph"/>
        <w:numPr>
          <w:ilvl w:val="0"/>
          <w:numId w:val="54"/>
        </w:numPr>
        <w:autoSpaceDE w:val="0"/>
        <w:autoSpaceDN w:val="0"/>
        <w:adjustRightInd w:val="0"/>
        <w:spacing w:after="0" w:line="240" w:lineRule="auto"/>
        <w:rPr>
          <w:rFonts w:ascii="Times New Roman" w:hAnsi="Times New Roman" w:cs="Times New Roman"/>
          <w:color w:val="000000"/>
          <w:sz w:val="16"/>
          <w:szCs w:val="16"/>
        </w:rPr>
      </w:pPr>
      <w:r w:rsidRPr="00D877EE">
        <w:rPr>
          <w:rFonts w:ascii="Times New Roman" w:hAnsi="Times New Roman" w:cs="Times New Roman"/>
          <w:iCs/>
          <w:color w:val="000000"/>
          <w:sz w:val="23"/>
          <w:szCs w:val="23"/>
        </w:rPr>
        <w:t>Unvaccinated residents</w:t>
      </w:r>
      <w:r w:rsidR="003A5727">
        <w:rPr>
          <w:rFonts w:ascii="Times New Roman" w:hAnsi="Times New Roman" w:cs="Times New Roman"/>
          <w:iCs/>
          <w:color w:val="000000"/>
          <w:sz w:val="23"/>
          <w:szCs w:val="23"/>
        </w:rPr>
        <w:t>, unless the visitor is fully vaccinated</w:t>
      </w:r>
      <w:r w:rsidR="001E4A00">
        <w:rPr>
          <w:rFonts w:ascii="Times New Roman" w:hAnsi="Times New Roman" w:cs="Times New Roman"/>
          <w:iCs/>
          <w:color w:val="000000"/>
          <w:sz w:val="23"/>
          <w:szCs w:val="23"/>
        </w:rPr>
        <w:t>;</w:t>
      </w:r>
      <w:r w:rsidRPr="00D877EE">
        <w:rPr>
          <w:rFonts w:ascii="Times New Roman" w:hAnsi="Times New Roman" w:cs="Times New Roman"/>
          <w:iCs/>
          <w:color w:val="000000"/>
          <w:sz w:val="23"/>
          <w:szCs w:val="23"/>
        </w:rPr>
        <w:t xml:space="preserve"> </w:t>
      </w:r>
    </w:p>
    <w:p w14:paraId="65368EE4" w14:textId="77777777" w:rsidR="00081A4B" w:rsidRPr="00D877EE" w:rsidRDefault="00081A4B" w:rsidP="00081A4B">
      <w:pPr>
        <w:pStyle w:val="ListParagraph"/>
        <w:numPr>
          <w:ilvl w:val="0"/>
          <w:numId w:val="54"/>
        </w:numPr>
        <w:autoSpaceDE w:val="0"/>
        <w:autoSpaceDN w:val="0"/>
        <w:adjustRightInd w:val="0"/>
        <w:spacing w:after="0" w:line="240" w:lineRule="auto"/>
        <w:rPr>
          <w:rFonts w:ascii="Times New Roman" w:hAnsi="Times New Roman" w:cs="Times New Roman"/>
          <w:color w:val="000000"/>
          <w:sz w:val="16"/>
          <w:szCs w:val="16"/>
        </w:rPr>
      </w:pPr>
      <w:r w:rsidRPr="00D877EE">
        <w:rPr>
          <w:rFonts w:ascii="Times New Roman" w:hAnsi="Times New Roman" w:cs="Times New Roman"/>
          <w:iCs/>
          <w:color w:val="000000"/>
          <w:sz w:val="23"/>
          <w:szCs w:val="23"/>
        </w:rPr>
        <w:t xml:space="preserve">Residents with confirmed COVID-19 infection, whether vaccinated or unvaccinated until they have met the </w:t>
      </w:r>
      <w:r w:rsidRPr="00D877EE">
        <w:rPr>
          <w:rFonts w:ascii="Times New Roman" w:hAnsi="Times New Roman" w:cs="Times New Roman"/>
          <w:color w:val="000000"/>
          <w:sz w:val="23"/>
          <w:szCs w:val="23"/>
        </w:rPr>
        <w:t>criteria to discontinue Transmission-Based Precautions</w:t>
      </w:r>
      <w:r w:rsidRPr="00D877EE">
        <w:rPr>
          <w:rFonts w:ascii="Times New Roman" w:hAnsi="Times New Roman" w:cs="Times New Roman"/>
          <w:iCs/>
          <w:color w:val="000000"/>
          <w:sz w:val="23"/>
          <w:szCs w:val="23"/>
        </w:rPr>
        <w:t xml:space="preserve">; or </w:t>
      </w:r>
    </w:p>
    <w:p w14:paraId="79149FC2" w14:textId="77777777" w:rsidR="00081A4B" w:rsidRPr="00D877EE" w:rsidRDefault="00081A4B" w:rsidP="00081A4B">
      <w:pPr>
        <w:pStyle w:val="ListParagraph"/>
        <w:numPr>
          <w:ilvl w:val="0"/>
          <w:numId w:val="54"/>
        </w:numPr>
        <w:autoSpaceDE w:val="0"/>
        <w:autoSpaceDN w:val="0"/>
        <w:adjustRightInd w:val="0"/>
        <w:spacing w:after="0" w:line="240" w:lineRule="auto"/>
        <w:rPr>
          <w:rFonts w:ascii="Times New Roman" w:hAnsi="Times New Roman" w:cs="Times New Roman"/>
          <w:color w:val="000000"/>
          <w:sz w:val="16"/>
          <w:szCs w:val="16"/>
        </w:rPr>
      </w:pPr>
      <w:r w:rsidRPr="00D877EE">
        <w:rPr>
          <w:rFonts w:ascii="Times New Roman" w:hAnsi="Times New Roman" w:cs="Times New Roman"/>
          <w:iCs/>
          <w:color w:val="000000"/>
          <w:sz w:val="23"/>
          <w:szCs w:val="23"/>
        </w:rPr>
        <w:t xml:space="preserve">Residents in quarantine, whether vaccinated or unvaccinated, until they have met criteria for release from </w:t>
      </w:r>
      <w:r w:rsidRPr="00D877EE">
        <w:rPr>
          <w:rFonts w:ascii="Times New Roman" w:hAnsi="Times New Roman" w:cs="Times New Roman"/>
          <w:color w:val="000000"/>
          <w:sz w:val="23"/>
          <w:szCs w:val="23"/>
        </w:rPr>
        <w:t>quarantine</w:t>
      </w:r>
      <w:r w:rsidRPr="00D877EE">
        <w:rPr>
          <w:rFonts w:ascii="Times New Roman" w:hAnsi="Times New Roman" w:cs="Times New Roman"/>
          <w:iCs/>
          <w:color w:val="000000"/>
          <w:sz w:val="23"/>
          <w:szCs w:val="23"/>
        </w:rPr>
        <w:t>.</w:t>
      </w:r>
      <w:r w:rsidRPr="00081A4B">
        <w:rPr>
          <w:rFonts w:ascii="Times New Roman" w:hAnsi="Times New Roman" w:cs="Times New Roman"/>
          <w:i/>
          <w:iCs/>
          <w:color w:val="000000"/>
          <w:sz w:val="23"/>
          <w:szCs w:val="23"/>
        </w:rPr>
        <w:t xml:space="preserve"> </w:t>
      </w:r>
    </w:p>
    <w:p w14:paraId="2741DB00" w14:textId="77777777" w:rsidR="00D877EE" w:rsidRDefault="00D877EE" w:rsidP="00D877EE">
      <w:pPr>
        <w:autoSpaceDE w:val="0"/>
        <w:autoSpaceDN w:val="0"/>
        <w:adjustRightInd w:val="0"/>
        <w:spacing w:after="0" w:line="240" w:lineRule="auto"/>
        <w:rPr>
          <w:rFonts w:ascii="Times New Roman" w:hAnsi="Times New Roman" w:cs="Times New Roman"/>
          <w:color w:val="000000"/>
          <w:sz w:val="16"/>
          <w:szCs w:val="16"/>
        </w:rPr>
      </w:pPr>
    </w:p>
    <w:p w14:paraId="247B5CDA" w14:textId="77777777" w:rsidR="00D877EE" w:rsidRPr="00D877EE" w:rsidRDefault="00D877EE" w:rsidP="00D877EE">
      <w:pPr>
        <w:autoSpaceDE w:val="0"/>
        <w:autoSpaceDN w:val="0"/>
        <w:adjustRightInd w:val="0"/>
        <w:spacing w:after="0" w:line="240" w:lineRule="auto"/>
        <w:rPr>
          <w:rFonts w:ascii="Times New Roman" w:hAnsi="Times New Roman" w:cs="Times New Roman"/>
          <w:color w:val="000000"/>
        </w:rPr>
      </w:pPr>
      <w:r w:rsidRPr="00D877EE">
        <w:rPr>
          <w:rFonts w:ascii="Times New Roman" w:hAnsi="Times New Roman" w:cs="Times New Roman"/>
          <w:color w:val="000000"/>
        </w:rPr>
        <w:t xml:space="preserve">In setting up indoor visitation, the NH and ICF/IID </w:t>
      </w:r>
      <w:r>
        <w:rPr>
          <w:rFonts w:ascii="Times New Roman" w:hAnsi="Times New Roman" w:cs="Times New Roman"/>
          <w:color w:val="000000"/>
        </w:rPr>
        <w:t>need to consider the following:</w:t>
      </w:r>
    </w:p>
    <w:p w14:paraId="2BA5E679" w14:textId="77777777" w:rsidR="00D877EE" w:rsidRDefault="00D877EE" w:rsidP="00D877EE">
      <w:pPr>
        <w:autoSpaceDE w:val="0"/>
        <w:autoSpaceDN w:val="0"/>
        <w:adjustRightInd w:val="0"/>
        <w:spacing w:after="0" w:line="240" w:lineRule="auto"/>
        <w:rPr>
          <w:rFonts w:ascii="Times New Roman" w:hAnsi="Times New Roman" w:cs="Times New Roman"/>
          <w:color w:val="000000"/>
          <w:sz w:val="16"/>
          <w:szCs w:val="16"/>
        </w:rPr>
      </w:pPr>
    </w:p>
    <w:p w14:paraId="16876A2E" w14:textId="77777777" w:rsidR="00D877EE" w:rsidRDefault="00D877EE" w:rsidP="00D877EE">
      <w:pPr>
        <w:autoSpaceDE w:val="0"/>
        <w:autoSpaceDN w:val="0"/>
        <w:adjustRightInd w:val="0"/>
        <w:spacing w:after="0" w:line="240" w:lineRule="auto"/>
        <w:rPr>
          <w:rFonts w:ascii="Times New Roman" w:hAnsi="Times New Roman" w:cs="Times New Roman"/>
          <w:color w:val="000000"/>
          <w:sz w:val="16"/>
          <w:szCs w:val="16"/>
        </w:rPr>
      </w:pPr>
    </w:p>
    <w:p w14:paraId="64011F5B" w14:textId="77777777" w:rsidR="00D877EE" w:rsidRDefault="00D877EE" w:rsidP="00D877EE">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3D1CE1">
        <w:rPr>
          <w:rFonts w:ascii="Times New Roman" w:hAnsi="Times New Roman" w:cs="Times New Roman"/>
          <w:color w:val="000000"/>
          <w:sz w:val="23"/>
          <w:szCs w:val="23"/>
        </w:rPr>
        <w:t xml:space="preserve">The facility/home must establish policies and procedures outlining </w:t>
      </w:r>
      <w:r w:rsidRPr="00FE5520">
        <w:rPr>
          <w:rFonts w:ascii="Times New Roman" w:hAnsi="Times New Roman" w:cs="Times New Roman"/>
          <w:color w:val="000000"/>
          <w:sz w:val="23"/>
          <w:szCs w:val="23"/>
        </w:rPr>
        <w:t xml:space="preserve">how the number of visitors per resident at one time and the total number of visitors in the facility at one time (based on the size of the building and physical space) may affect the ability to maintain the core principles of infection prevention. </w:t>
      </w:r>
      <w:r>
        <w:rPr>
          <w:rFonts w:ascii="Times New Roman" w:hAnsi="Times New Roman" w:cs="Times New Roman"/>
          <w:color w:val="000000"/>
          <w:sz w:val="23"/>
          <w:szCs w:val="23"/>
        </w:rPr>
        <w:t>The facility must also take</w:t>
      </w:r>
      <w:r w:rsidRPr="003D1CE1">
        <w:rPr>
          <w:rFonts w:ascii="Times New Roman" w:hAnsi="Times New Roman" w:cs="Times New Roman"/>
          <w:color w:val="000000"/>
          <w:sz w:val="23"/>
          <w:szCs w:val="23"/>
        </w:rPr>
        <w:t xml:space="preserve"> into consideration work schedules of </w:t>
      </w:r>
      <w:r>
        <w:rPr>
          <w:rFonts w:ascii="Times New Roman" w:hAnsi="Times New Roman" w:cs="Times New Roman"/>
          <w:color w:val="000000"/>
          <w:sz w:val="23"/>
          <w:szCs w:val="23"/>
        </w:rPr>
        <w:t>visitors and include</w:t>
      </w:r>
      <w:r w:rsidRPr="003D1CE1">
        <w:rPr>
          <w:rFonts w:ascii="Times New Roman" w:hAnsi="Times New Roman" w:cs="Times New Roman"/>
          <w:color w:val="000000"/>
          <w:sz w:val="23"/>
          <w:szCs w:val="23"/>
        </w:rPr>
        <w:t xml:space="preserve"> allowances for evening and weekend visits</w:t>
      </w:r>
      <w:r w:rsidR="00D846D2">
        <w:rPr>
          <w:rFonts w:ascii="Times New Roman" w:hAnsi="Times New Roman" w:cs="Times New Roman"/>
          <w:color w:val="000000"/>
          <w:sz w:val="23"/>
          <w:szCs w:val="23"/>
        </w:rPr>
        <w:t>.</w:t>
      </w:r>
    </w:p>
    <w:p w14:paraId="1A1CCC30" w14:textId="77777777" w:rsidR="00322858" w:rsidRDefault="00322858" w:rsidP="003C5CCC">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322858">
        <w:rPr>
          <w:rFonts w:ascii="Times New Roman" w:hAnsi="Times New Roman" w:cs="Times New Roman"/>
          <w:color w:val="000000"/>
          <w:sz w:val="23"/>
          <w:szCs w:val="23"/>
        </w:rPr>
        <w:t xml:space="preserve">The facility will post at the entrance, and with the visitor log, vaccination requirements for visitation, as well as a notice that </w:t>
      </w:r>
      <w:r w:rsidR="003C5CCC" w:rsidRPr="003C5CCC">
        <w:rPr>
          <w:rFonts w:ascii="Times New Roman" w:hAnsi="Times New Roman" w:cs="Times New Roman"/>
          <w:color w:val="000000"/>
          <w:sz w:val="23"/>
          <w:szCs w:val="23"/>
        </w:rPr>
        <w:t xml:space="preserve">it is a violation of the Governor’s Proclamation for </w:t>
      </w:r>
      <w:r w:rsidRPr="00322858">
        <w:rPr>
          <w:rFonts w:ascii="Times New Roman" w:hAnsi="Times New Roman" w:cs="Times New Roman"/>
          <w:color w:val="000000"/>
          <w:sz w:val="23"/>
          <w:szCs w:val="23"/>
        </w:rPr>
        <w:t xml:space="preserve">visitors </w:t>
      </w:r>
      <w:r w:rsidR="003C5CCC">
        <w:rPr>
          <w:rFonts w:ascii="Times New Roman" w:hAnsi="Times New Roman" w:cs="Times New Roman"/>
          <w:color w:val="000000"/>
          <w:sz w:val="23"/>
          <w:szCs w:val="23"/>
        </w:rPr>
        <w:t>to</w:t>
      </w:r>
      <w:r w:rsidRPr="00322858">
        <w:rPr>
          <w:rFonts w:ascii="Times New Roman" w:hAnsi="Times New Roman" w:cs="Times New Roman"/>
          <w:color w:val="000000"/>
          <w:sz w:val="23"/>
          <w:szCs w:val="23"/>
        </w:rPr>
        <w:t xml:space="preserve"> visit if they are unvaccinated and the resident is unvaccinated.</w:t>
      </w:r>
    </w:p>
    <w:p w14:paraId="5DD21704" w14:textId="77777777" w:rsidR="00D877EE" w:rsidRDefault="00D877EE" w:rsidP="00D877EE">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Facility/home must establish policies and procedures around tours of the home for the purpose of screening for prospective new residents.  The policies and procedures should include when tours will occur, screening process before entry of visitor(s) into the home, movement about the facility during the tour, and adherence to core principles of infection prevention, </w:t>
      </w:r>
    </w:p>
    <w:p w14:paraId="5FC9DC87" w14:textId="77777777" w:rsidR="00D877EE" w:rsidRDefault="00D877EE" w:rsidP="00D877EE">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FE5520">
        <w:rPr>
          <w:rFonts w:ascii="Times New Roman" w:hAnsi="Times New Roman" w:cs="Times New Roman"/>
          <w:color w:val="000000"/>
          <w:sz w:val="23"/>
          <w:szCs w:val="23"/>
        </w:rPr>
        <w:t xml:space="preserve">If necessary, facilities should consider scheduling visits for a specified length of time to help ensure all residents are able to receive visitors. </w:t>
      </w:r>
    </w:p>
    <w:p w14:paraId="5E1E0C58" w14:textId="77777777" w:rsidR="00D877EE" w:rsidRDefault="00D877EE" w:rsidP="00D877EE">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FE5520">
        <w:rPr>
          <w:rFonts w:ascii="Times New Roman" w:hAnsi="Times New Roman" w:cs="Times New Roman"/>
          <w:color w:val="000000"/>
          <w:sz w:val="23"/>
          <w:szCs w:val="23"/>
        </w:rPr>
        <w:t xml:space="preserve">During indoor visitation, facilities should limit visitor movement in the facility. For example, visitors should not walk around different halls of the facility. Rather, they should go directly to the resident’s room or designated visitation area. </w:t>
      </w:r>
    </w:p>
    <w:p w14:paraId="41CC7BFD" w14:textId="77777777" w:rsidR="00D877EE" w:rsidRDefault="00427E60" w:rsidP="00427E60">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Visitors must be </w:t>
      </w:r>
      <w:r w:rsidR="004A664F">
        <w:rPr>
          <w:rFonts w:ascii="Times New Roman" w:hAnsi="Times New Roman" w:cs="Times New Roman"/>
          <w:color w:val="000000"/>
          <w:sz w:val="23"/>
          <w:szCs w:val="23"/>
        </w:rPr>
        <w:t>actively screened</w:t>
      </w:r>
      <w:r w:rsidRPr="00427E60">
        <w:rPr>
          <w:rFonts w:ascii="Times New Roman" w:hAnsi="Times New Roman" w:cs="Times New Roman"/>
          <w:color w:val="000000"/>
          <w:sz w:val="23"/>
          <w:szCs w:val="23"/>
        </w:rPr>
        <w:t xml:space="preserve"> for signs and symptoms of COVID-19 (e.g., temperature checks, questions about and observations of signs or symptoms), and those with signs or symptoms or those who have had close contact with someone with COVID-19 infection in the prior 14 days (regardless of the visitor’s vaccination status)</w:t>
      </w:r>
      <w:r w:rsidR="004A664F">
        <w:rPr>
          <w:rFonts w:ascii="Times New Roman" w:hAnsi="Times New Roman" w:cs="Times New Roman"/>
          <w:color w:val="000000"/>
          <w:sz w:val="23"/>
          <w:szCs w:val="23"/>
        </w:rPr>
        <w:t xml:space="preserve"> will be denied entry.</w:t>
      </w:r>
    </w:p>
    <w:p w14:paraId="5CBD6197" w14:textId="77777777" w:rsidR="00D877EE" w:rsidRDefault="00D877EE" w:rsidP="003C5CCC">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98608C">
        <w:rPr>
          <w:rFonts w:ascii="Times New Roman" w:hAnsi="Times New Roman" w:cs="Times New Roman"/>
          <w:color w:val="000000"/>
          <w:sz w:val="23"/>
          <w:szCs w:val="23"/>
        </w:rPr>
        <w:t>Visitors must sign in, including contact information, in a visitor’s log</w:t>
      </w:r>
      <w:r w:rsidR="00322858">
        <w:rPr>
          <w:rFonts w:ascii="Times New Roman" w:hAnsi="Times New Roman" w:cs="Times New Roman"/>
          <w:color w:val="000000"/>
          <w:sz w:val="23"/>
          <w:szCs w:val="23"/>
        </w:rPr>
        <w:t>.</w:t>
      </w:r>
      <w:r w:rsidRPr="0098608C">
        <w:rPr>
          <w:rFonts w:ascii="Times New Roman" w:hAnsi="Times New Roman" w:cs="Times New Roman"/>
          <w:color w:val="000000"/>
          <w:sz w:val="23"/>
          <w:szCs w:val="23"/>
        </w:rPr>
        <w:t xml:space="preserve"> </w:t>
      </w:r>
      <w:r w:rsidR="00322858" w:rsidRPr="00322858">
        <w:rPr>
          <w:rFonts w:ascii="Times New Roman" w:hAnsi="Times New Roman" w:cs="Times New Roman"/>
          <w:color w:val="000000"/>
          <w:sz w:val="23"/>
          <w:szCs w:val="23"/>
        </w:rPr>
        <w:t>Visitors must acknowledge they have reviewed the notice about unvaccinated visitors</w:t>
      </w:r>
      <w:r w:rsidR="003C5CCC" w:rsidRPr="003C5CCC">
        <w:t xml:space="preserve"> </w:t>
      </w:r>
      <w:r w:rsidR="003C5CCC" w:rsidRPr="003C5CCC">
        <w:rPr>
          <w:rFonts w:ascii="Times New Roman" w:hAnsi="Times New Roman" w:cs="Times New Roman"/>
          <w:color w:val="000000"/>
          <w:sz w:val="23"/>
          <w:szCs w:val="23"/>
        </w:rPr>
        <w:t>and that it is a violation of the Governor’s Proclamation to visit an unvaccinated resident if the visitor is also unvaccinated</w:t>
      </w:r>
      <w:r w:rsidR="00322858" w:rsidRPr="00322858">
        <w:rPr>
          <w:rFonts w:ascii="Times New Roman" w:hAnsi="Times New Roman" w:cs="Times New Roman"/>
          <w:color w:val="000000"/>
          <w:sz w:val="23"/>
          <w:szCs w:val="23"/>
        </w:rPr>
        <w:t>.</w:t>
      </w:r>
      <w:r w:rsidR="00322858">
        <w:rPr>
          <w:rFonts w:ascii="Times New Roman" w:hAnsi="Times New Roman" w:cs="Times New Roman"/>
          <w:color w:val="000000"/>
          <w:sz w:val="23"/>
          <w:szCs w:val="23"/>
        </w:rPr>
        <w:t xml:space="preserve">  T</w:t>
      </w:r>
      <w:r w:rsidRPr="0098608C">
        <w:rPr>
          <w:rFonts w:ascii="Times New Roman" w:hAnsi="Times New Roman" w:cs="Times New Roman"/>
          <w:color w:val="000000"/>
          <w:sz w:val="23"/>
          <w:szCs w:val="23"/>
        </w:rPr>
        <w:t>he log of visit</w:t>
      </w:r>
      <w:r>
        <w:rPr>
          <w:rFonts w:ascii="Times New Roman" w:hAnsi="Times New Roman" w:cs="Times New Roman"/>
          <w:color w:val="000000"/>
          <w:sz w:val="23"/>
          <w:szCs w:val="23"/>
        </w:rPr>
        <w:t>ors must be kept for 30 days.**</w:t>
      </w:r>
    </w:p>
    <w:p w14:paraId="6855BF09" w14:textId="56DDB276" w:rsidR="00316524" w:rsidRDefault="00316524" w:rsidP="00316524">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316524">
        <w:rPr>
          <w:rFonts w:ascii="Times New Roman" w:hAnsi="Times New Roman" w:cs="Times New Roman"/>
          <w:color w:val="000000"/>
          <w:sz w:val="23"/>
          <w:szCs w:val="23"/>
        </w:rPr>
        <w:t>Visits for residents who share a room should not be conducted in the resident’s room, if possible. For situations where there is a roommate and the health status of the resident prevents leaving the room, facilities should attempt to enable in-room visitation while adhering to the core principles of COVID-19 infection prevention.</w:t>
      </w:r>
    </w:p>
    <w:p w14:paraId="121433D6" w14:textId="38D4A09D" w:rsidR="005002F0" w:rsidRPr="00316524" w:rsidRDefault="005002F0" w:rsidP="00316524">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If both the resident and the visitor are fully vaccinated, w</w:t>
      </w:r>
      <w:r w:rsidRPr="004E3DC6">
        <w:rPr>
          <w:rFonts w:ascii="Times New Roman" w:hAnsi="Times New Roman" w:cs="Times New Roman"/>
          <w:color w:val="000000"/>
          <w:sz w:val="23"/>
          <w:szCs w:val="23"/>
        </w:rPr>
        <w:t xml:space="preserve">hile alone in the resident’s room or the designated visitation </w:t>
      </w:r>
      <w:r>
        <w:rPr>
          <w:rFonts w:ascii="Times New Roman" w:hAnsi="Times New Roman" w:cs="Times New Roman"/>
          <w:color w:val="000000"/>
          <w:sz w:val="23"/>
          <w:szCs w:val="23"/>
        </w:rPr>
        <w:t>area</w:t>
      </w:r>
      <w:r w:rsidRPr="004E3DC6">
        <w:rPr>
          <w:rFonts w:ascii="Times New Roman" w:hAnsi="Times New Roman" w:cs="Times New Roman"/>
          <w:color w:val="000000"/>
          <w:sz w:val="23"/>
          <w:szCs w:val="23"/>
        </w:rPr>
        <w:t>, residents and their visitor(s) can choose to have close contact (including touch) and to not wear source control.</w:t>
      </w:r>
    </w:p>
    <w:p w14:paraId="3C8EACAA" w14:textId="5795ABBF" w:rsidR="00316524" w:rsidRDefault="005002F0" w:rsidP="00316524">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w:t>
      </w:r>
      <w:r w:rsidR="00316524" w:rsidRPr="00316524">
        <w:rPr>
          <w:rFonts w:ascii="Times New Roman" w:hAnsi="Times New Roman" w:cs="Times New Roman"/>
          <w:color w:val="000000"/>
          <w:sz w:val="23"/>
          <w:szCs w:val="23"/>
        </w:rPr>
        <w:t xml:space="preserve">f either </w:t>
      </w:r>
      <w:r>
        <w:rPr>
          <w:rFonts w:ascii="Times New Roman" w:hAnsi="Times New Roman" w:cs="Times New Roman"/>
          <w:color w:val="000000"/>
          <w:sz w:val="23"/>
          <w:szCs w:val="23"/>
        </w:rPr>
        <w:t>the resident or the visitor</w:t>
      </w:r>
      <w:r w:rsidRPr="00316524">
        <w:rPr>
          <w:rFonts w:ascii="Times New Roman" w:hAnsi="Times New Roman" w:cs="Times New Roman"/>
          <w:color w:val="000000"/>
          <w:sz w:val="23"/>
          <w:szCs w:val="23"/>
        </w:rPr>
        <w:t xml:space="preserve"> </w:t>
      </w:r>
      <w:r w:rsidR="00316524" w:rsidRPr="00316524">
        <w:rPr>
          <w:rFonts w:ascii="Times New Roman" w:hAnsi="Times New Roman" w:cs="Times New Roman"/>
          <w:color w:val="000000"/>
          <w:sz w:val="23"/>
          <w:szCs w:val="23"/>
        </w:rPr>
        <w:t xml:space="preserve">has not been fully vaccinated, </w:t>
      </w:r>
      <w:r>
        <w:rPr>
          <w:rFonts w:ascii="Times New Roman" w:hAnsi="Times New Roman" w:cs="Times New Roman"/>
          <w:color w:val="000000"/>
          <w:sz w:val="23"/>
          <w:szCs w:val="23"/>
        </w:rPr>
        <w:t xml:space="preserve">the safest approach </w:t>
      </w:r>
      <w:r w:rsidR="00316524" w:rsidRPr="00316524">
        <w:rPr>
          <w:rFonts w:ascii="Times New Roman" w:hAnsi="Times New Roman" w:cs="Times New Roman"/>
          <w:color w:val="000000"/>
          <w:sz w:val="23"/>
          <w:szCs w:val="23"/>
        </w:rPr>
        <w:t xml:space="preserve">is for resident and their visitor to maintain physical distancing (maintaining at least 6 feet between people). If the resident is fully vaccinated, they can choose to have close contact (including touch) with their visitor while wearing well-fitting source control. </w:t>
      </w:r>
    </w:p>
    <w:p w14:paraId="7BDA1994" w14:textId="281A5F55" w:rsidR="005002F0" w:rsidRPr="00316524" w:rsidRDefault="005002F0" w:rsidP="00316524">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When moving about the facility and during encounters with staff or residents </w:t>
      </w:r>
      <w:r w:rsidR="007C2582">
        <w:rPr>
          <w:rFonts w:ascii="Times New Roman" w:hAnsi="Times New Roman" w:cs="Times New Roman"/>
          <w:color w:val="000000"/>
          <w:sz w:val="23"/>
          <w:szCs w:val="23"/>
        </w:rPr>
        <w:t xml:space="preserve">other than the person they are visiting, </w:t>
      </w:r>
      <w:r>
        <w:rPr>
          <w:rFonts w:ascii="Times New Roman" w:hAnsi="Times New Roman" w:cs="Times New Roman"/>
          <w:color w:val="000000"/>
          <w:sz w:val="23"/>
          <w:szCs w:val="23"/>
        </w:rPr>
        <w:t>the visitor must wear source control.</w:t>
      </w:r>
    </w:p>
    <w:p w14:paraId="4882BAEB" w14:textId="0DF0F004" w:rsidR="00316524" w:rsidRPr="00E51717" w:rsidRDefault="00093D83">
      <w:pPr>
        <w:pStyle w:val="ListParagraph"/>
        <w:numPr>
          <w:ilvl w:val="0"/>
          <w:numId w:val="5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Visitors and residents should practice hand hygiene before and after the visitation. </w:t>
      </w:r>
    </w:p>
    <w:p w14:paraId="5A4995F2" w14:textId="77777777" w:rsidR="00D877EE" w:rsidRPr="00D877EE" w:rsidRDefault="00D877EE" w:rsidP="00D877EE">
      <w:pPr>
        <w:autoSpaceDE w:val="0"/>
        <w:autoSpaceDN w:val="0"/>
        <w:adjustRightInd w:val="0"/>
        <w:spacing w:after="0" w:line="240" w:lineRule="auto"/>
        <w:rPr>
          <w:rFonts w:ascii="Times New Roman" w:hAnsi="Times New Roman" w:cs="Times New Roman"/>
          <w:color w:val="000000"/>
          <w:sz w:val="16"/>
          <w:szCs w:val="16"/>
        </w:rPr>
      </w:pPr>
    </w:p>
    <w:p w14:paraId="540A572E" w14:textId="77777777" w:rsidR="00081A4B" w:rsidRDefault="00081A4B" w:rsidP="001870DB">
      <w:pPr>
        <w:rPr>
          <w:rFonts w:ascii="Times New Roman" w:hAnsi="Times New Roman" w:cs="Times New Roman"/>
        </w:rPr>
      </w:pPr>
    </w:p>
    <w:p w14:paraId="2BBF59A0" w14:textId="77777777" w:rsidR="00D877EE" w:rsidRPr="00D877EE" w:rsidRDefault="00D877EE" w:rsidP="00D877EE">
      <w:pPr>
        <w:autoSpaceDE w:val="0"/>
        <w:autoSpaceDN w:val="0"/>
        <w:adjustRightInd w:val="0"/>
        <w:spacing w:after="0" w:line="240" w:lineRule="auto"/>
        <w:rPr>
          <w:rFonts w:ascii="Times New Roman" w:hAnsi="Times New Roman" w:cs="Times New Roman"/>
          <w:b/>
          <w:bCs/>
          <w:iCs/>
          <w:sz w:val="24"/>
          <w:szCs w:val="24"/>
          <w:u w:val="single"/>
        </w:rPr>
      </w:pPr>
      <w:r w:rsidRPr="00D877EE">
        <w:rPr>
          <w:rFonts w:ascii="Times New Roman" w:hAnsi="Times New Roman" w:cs="Times New Roman"/>
          <w:b/>
          <w:bCs/>
          <w:iCs/>
          <w:sz w:val="24"/>
          <w:szCs w:val="24"/>
          <w:u w:val="single"/>
        </w:rPr>
        <w:t>Indoor Visitation during an Outbreak</w:t>
      </w:r>
    </w:p>
    <w:p w14:paraId="66DE27C3" w14:textId="77777777" w:rsidR="00D877EE" w:rsidRDefault="00D877EE" w:rsidP="00D877EE">
      <w:pPr>
        <w:autoSpaceDE w:val="0"/>
        <w:autoSpaceDN w:val="0"/>
        <w:adjustRightInd w:val="0"/>
        <w:spacing w:after="0" w:line="240" w:lineRule="auto"/>
        <w:rPr>
          <w:rFonts w:ascii="Times New Roman" w:hAnsi="Times New Roman" w:cs="Times New Roman"/>
          <w:bCs/>
          <w:iCs/>
          <w:sz w:val="23"/>
          <w:szCs w:val="23"/>
        </w:rPr>
      </w:pPr>
      <w:r w:rsidRPr="00D877EE">
        <w:rPr>
          <w:rFonts w:ascii="Times New Roman" w:hAnsi="Times New Roman" w:cs="Times New Roman"/>
          <w:bCs/>
          <w:iCs/>
          <w:sz w:val="23"/>
          <w:szCs w:val="23"/>
        </w:rPr>
        <w:t xml:space="preserve">An outbreak exists when a new facility/home onset of COVID-19 occurs that meets the outbreak definition found here: </w:t>
      </w:r>
      <w:hyperlink r:id="rId33" w:history="1">
        <w:r w:rsidRPr="00D877EE">
          <w:rPr>
            <w:rFonts w:ascii="Times New Roman" w:eastAsia="Arial Unicode MS" w:hAnsi="Times New Roman" w:cs="Times New Roman"/>
            <w:color w:val="0563C1" w:themeColor="hyperlink"/>
            <w:u w:val="single"/>
            <w:lang w:bidi="en-US"/>
          </w:rPr>
          <w:t>Interim COVID-19 Outbreak Definition for Healthcare Settings</w:t>
        </w:r>
      </w:hyperlink>
      <w:r w:rsidRPr="00D877EE">
        <w:rPr>
          <w:rFonts w:ascii="Times New Roman" w:eastAsia="Arial Unicode MS" w:hAnsi="Times New Roman" w:cs="Times New Roman"/>
          <w:color w:val="0563C1" w:themeColor="hyperlink"/>
          <w:u w:val="single"/>
          <w:lang w:bidi="en-US"/>
        </w:rPr>
        <w:t xml:space="preserve">.  </w:t>
      </w:r>
      <w:r w:rsidRPr="00D877EE">
        <w:rPr>
          <w:rFonts w:ascii="Times New Roman" w:hAnsi="Times New Roman" w:cs="Times New Roman"/>
          <w:bCs/>
          <w:iCs/>
          <w:sz w:val="23"/>
          <w:szCs w:val="23"/>
        </w:rPr>
        <w:t xml:space="preserve">This guidance is intended to describe how visitation can still occur when there is an outbreak, but there is evidence that the transmission of COVID-19 can be contained to a single area (e.g., unit) of the facility/home or the LHJ is able to assist with recommendations, dependent on the </w:t>
      </w:r>
      <w:r>
        <w:rPr>
          <w:rFonts w:ascii="Times New Roman" w:hAnsi="Times New Roman" w:cs="Times New Roman"/>
          <w:bCs/>
          <w:iCs/>
          <w:sz w:val="23"/>
          <w:szCs w:val="23"/>
        </w:rPr>
        <w:t>layout of the setting</w:t>
      </w:r>
      <w:r w:rsidRPr="00D877EE">
        <w:rPr>
          <w:rFonts w:ascii="Times New Roman" w:hAnsi="Times New Roman" w:cs="Times New Roman"/>
          <w:bCs/>
          <w:iCs/>
          <w:sz w:val="23"/>
          <w:szCs w:val="23"/>
        </w:rPr>
        <w:t>:</w:t>
      </w:r>
    </w:p>
    <w:p w14:paraId="73A85F78" w14:textId="77777777" w:rsidR="00D877EE" w:rsidRDefault="00D877EE" w:rsidP="00D877EE">
      <w:pPr>
        <w:autoSpaceDE w:val="0"/>
        <w:autoSpaceDN w:val="0"/>
        <w:adjustRightInd w:val="0"/>
        <w:spacing w:after="0" w:line="240" w:lineRule="auto"/>
        <w:rPr>
          <w:rFonts w:ascii="Times New Roman" w:hAnsi="Times New Roman" w:cs="Times New Roman"/>
          <w:bCs/>
          <w:iCs/>
          <w:sz w:val="23"/>
          <w:szCs w:val="23"/>
        </w:rPr>
      </w:pPr>
    </w:p>
    <w:p w14:paraId="1D63738F" w14:textId="23534462" w:rsidR="00D877EE" w:rsidRPr="00141273" w:rsidRDefault="00D877EE" w:rsidP="00D877EE">
      <w:pPr>
        <w:pStyle w:val="ListParagraph"/>
        <w:numPr>
          <w:ilvl w:val="0"/>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iCs/>
          <w:color w:val="000000"/>
          <w:sz w:val="23"/>
          <w:szCs w:val="23"/>
        </w:rPr>
        <w:t>When a new case of COVID-19 is identified</w:t>
      </w:r>
      <w:r w:rsidR="00FA7425">
        <w:rPr>
          <w:rFonts w:ascii="Times New Roman" w:hAnsi="Times New Roman" w:cs="Times New Roman"/>
          <w:iCs/>
          <w:color w:val="000000"/>
          <w:sz w:val="23"/>
          <w:szCs w:val="23"/>
        </w:rPr>
        <w:t xml:space="preserve"> and the facility meets the outbreak definition found in the </w:t>
      </w:r>
      <w:hyperlink r:id="rId34" w:history="1">
        <w:r w:rsidR="00FA7425" w:rsidRPr="00F87257">
          <w:rPr>
            <w:rStyle w:val="Hyperlink"/>
            <w:rFonts w:ascii="Times New Roman" w:eastAsia="Arial Unicode MS" w:hAnsi="Times New Roman" w:cs="Times New Roman"/>
            <w:lang w:bidi="en-US"/>
          </w:rPr>
          <w:t>Interim COVID-19 Outbreak Definition for Healthcare Settings</w:t>
        </w:r>
      </w:hyperlink>
      <w:r w:rsidRPr="00141273">
        <w:rPr>
          <w:rFonts w:ascii="Times New Roman" w:hAnsi="Times New Roman" w:cs="Times New Roman"/>
          <w:iCs/>
          <w:color w:val="000000"/>
          <w:sz w:val="23"/>
          <w:szCs w:val="23"/>
        </w:rPr>
        <w:t xml:space="preserve">, a facility should immediately begin outbreak testing and suspend all visitation (except that required under federal disability rights law), until at least one round of facility-wide testing is completed. Visitation can resume based on the following criteria: </w:t>
      </w:r>
    </w:p>
    <w:p w14:paraId="0B54FD42" w14:textId="77777777" w:rsidR="00D877EE" w:rsidRPr="00141273" w:rsidRDefault="00D877EE" w:rsidP="00D877EE">
      <w:pPr>
        <w:pStyle w:val="ListParagraph"/>
        <w:numPr>
          <w:ilvl w:val="1"/>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iCs/>
          <w:color w:val="000000"/>
          <w:sz w:val="23"/>
          <w:szCs w:val="23"/>
        </w:rPr>
        <w:t xml:space="preserve">If the first round of outbreak testing reveals </w:t>
      </w:r>
      <w:r w:rsidRPr="00141273">
        <w:rPr>
          <w:rFonts w:ascii="Times New Roman" w:hAnsi="Times New Roman" w:cs="Times New Roman"/>
          <w:b/>
          <w:bCs/>
          <w:iCs/>
          <w:color w:val="000000"/>
          <w:sz w:val="23"/>
          <w:szCs w:val="23"/>
        </w:rPr>
        <w:t>no additional COVID-19 cases in other</w:t>
      </w:r>
      <w:r w:rsidR="00141273" w:rsidRPr="00141273">
        <w:rPr>
          <w:rFonts w:ascii="Times New Roman" w:hAnsi="Times New Roman" w:cs="Times New Roman"/>
          <w:b/>
          <w:bCs/>
          <w:iCs/>
          <w:color w:val="000000"/>
          <w:sz w:val="23"/>
          <w:szCs w:val="23"/>
        </w:rPr>
        <w:t xml:space="preserve"> </w:t>
      </w:r>
      <w:r w:rsidRPr="00141273">
        <w:rPr>
          <w:rFonts w:ascii="Times New Roman" w:hAnsi="Times New Roman" w:cs="Times New Roman"/>
          <w:b/>
          <w:bCs/>
          <w:iCs/>
          <w:color w:val="000000"/>
          <w:sz w:val="23"/>
          <w:szCs w:val="23"/>
        </w:rPr>
        <w:t>areas (e.g., units) of the facility</w:t>
      </w:r>
      <w:r w:rsidRPr="00141273">
        <w:rPr>
          <w:rFonts w:ascii="Times New Roman" w:hAnsi="Times New Roman" w:cs="Times New Roman"/>
          <w:iCs/>
          <w:color w:val="000000"/>
          <w:sz w:val="23"/>
          <w:szCs w:val="23"/>
        </w:rPr>
        <w:t>, then visitation can resume for residents in areas/units</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with no COVID-19 cases. However, the facility should suspend visitation on the affected</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unit until the facility meets the criteria to discontinue outbreak testing.</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For example, if the first round of outbreak testing reveals two more COVID-19cases in the same unit as the original case, but not in other units, visitation can</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resume for residents in areas/units with no COVID-19 cases.</w:t>
      </w:r>
    </w:p>
    <w:p w14:paraId="56848B51" w14:textId="77777777" w:rsidR="00141273" w:rsidRPr="00141273" w:rsidRDefault="00D877EE" w:rsidP="00141273">
      <w:pPr>
        <w:pStyle w:val="ListParagraph"/>
        <w:numPr>
          <w:ilvl w:val="1"/>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iCs/>
          <w:color w:val="000000"/>
          <w:sz w:val="23"/>
          <w:szCs w:val="23"/>
        </w:rPr>
        <w:t xml:space="preserve">If the first round of outbreak testing </w:t>
      </w:r>
      <w:r w:rsidRPr="00141273">
        <w:rPr>
          <w:rFonts w:ascii="Times New Roman" w:hAnsi="Times New Roman" w:cs="Times New Roman"/>
          <w:b/>
          <w:bCs/>
          <w:iCs/>
          <w:color w:val="000000"/>
          <w:sz w:val="23"/>
          <w:szCs w:val="23"/>
        </w:rPr>
        <w:t>reveals one or more additional COVID-19 cases in</w:t>
      </w:r>
      <w:r w:rsidR="00141273" w:rsidRPr="00141273">
        <w:rPr>
          <w:rFonts w:ascii="Times New Roman" w:hAnsi="Times New Roman" w:cs="Times New Roman"/>
          <w:b/>
          <w:bCs/>
          <w:iCs/>
          <w:color w:val="000000"/>
          <w:sz w:val="23"/>
          <w:szCs w:val="23"/>
        </w:rPr>
        <w:t xml:space="preserve"> </w:t>
      </w:r>
      <w:r w:rsidRPr="00141273">
        <w:rPr>
          <w:rFonts w:ascii="Times New Roman" w:hAnsi="Times New Roman" w:cs="Times New Roman"/>
          <w:b/>
          <w:bCs/>
          <w:iCs/>
          <w:color w:val="000000"/>
          <w:sz w:val="23"/>
          <w:szCs w:val="23"/>
        </w:rPr>
        <w:t xml:space="preserve">other areas/units of the facility </w:t>
      </w:r>
      <w:r w:rsidRPr="00141273">
        <w:rPr>
          <w:rFonts w:ascii="Times New Roman" w:hAnsi="Times New Roman" w:cs="Times New Roman"/>
          <w:iCs/>
          <w:color w:val="000000"/>
          <w:sz w:val="23"/>
          <w:szCs w:val="23"/>
        </w:rPr>
        <w:t>(e.g., new cases in two or more units), then facilities</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should suspend visitation for all residents (vaccinated and unvaccinated), until the facility</w:t>
      </w:r>
      <w:r w:rsidR="00141273" w:rsidRPr="00141273">
        <w:rPr>
          <w:rFonts w:ascii="Times New Roman" w:hAnsi="Times New Roman" w:cs="Times New Roman"/>
          <w:iCs/>
          <w:color w:val="000000"/>
          <w:sz w:val="23"/>
          <w:szCs w:val="23"/>
        </w:rPr>
        <w:t xml:space="preserve"> </w:t>
      </w:r>
      <w:r w:rsidRPr="00141273">
        <w:rPr>
          <w:rFonts w:ascii="Times New Roman" w:hAnsi="Times New Roman" w:cs="Times New Roman"/>
          <w:iCs/>
          <w:color w:val="000000"/>
          <w:sz w:val="23"/>
          <w:szCs w:val="23"/>
        </w:rPr>
        <w:t>meets the criteria to discontinue outbreak testing.</w:t>
      </w:r>
    </w:p>
    <w:p w14:paraId="35E18110" w14:textId="77777777" w:rsidR="00141273" w:rsidRDefault="00141273" w:rsidP="00141273">
      <w:pPr>
        <w:pStyle w:val="ListParagraph"/>
        <w:numPr>
          <w:ilvl w:val="1"/>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color w:val="000000"/>
          <w:sz w:val="23"/>
          <w:szCs w:val="23"/>
        </w:rPr>
        <w:t xml:space="preserve">Compassionate care visits should be allowed </w:t>
      </w:r>
      <w:r w:rsidRPr="00141273">
        <w:rPr>
          <w:rFonts w:ascii="Times New Roman" w:hAnsi="Times New Roman" w:cs="Times New Roman"/>
          <w:b/>
          <w:color w:val="000000"/>
          <w:sz w:val="23"/>
          <w:szCs w:val="23"/>
        </w:rPr>
        <w:t>at all times</w:t>
      </w:r>
      <w:r w:rsidRPr="00141273">
        <w:rPr>
          <w:rFonts w:ascii="Times New Roman" w:hAnsi="Times New Roman" w:cs="Times New Roman"/>
          <w:color w:val="000000"/>
          <w:sz w:val="23"/>
          <w:szCs w:val="23"/>
        </w:rPr>
        <w:t>, for any resident (vaccinated or unvaccinated) regardless of outbreak status.</w:t>
      </w:r>
    </w:p>
    <w:p w14:paraId="2721061A" w14:textId="77777777" w:rsidR="00141273" w:rsidRDefault="00141273" w:rsidP="00141273">
      <w:pPr>
        <w:pStyle w:val="ListParagraph"/>
        <w:numPr>
          <w:ilvl w:val="1"/>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color w:val="000000"/>
          <w:sz w:val="23"/>
          <w:szCs w:val="23"/>
        </w:rPr>
        <w:t>Window visits and visits using technology are not restricted or prohibited. Providers will permit window visits depending on grounds safety, resident privacy and choice, and facility capacity, case mix, and staffing.  Providers will also assist with the use of technology to support continued social engagement during an outbreak.</w:t>
      </w:r>
    </w:p>
    <w:p w14:paraId="38F3CB45" w14:textId="77777777" w:rsidR="00141273" w:rsidRPr="00141273" w:rsidRDefault="00141273" w:rsidP="00141273">
      <w:pPr>
        <w:pStyle w:val="ListParagraph"/>
        <w:numPr>
          <w:ilvl w:val="1"/>
          <w:numId w:val="56"/>
        </w:numPr>
        <w:autoSpaceDE w:val="0"/>
        <w:autoSpaceDN w:val="0"/>
        <w:adjustRightInd w:val="0"/>
        <w:spacing w:after="0" w:line="240" w:lineRule="auto"/>
        <w:rPr>
          <w:rFonts w:ascii="Times New Roman" w:hAnsi="Times New Roman" w:cs="Times New Roman"/>
          <w:color w:val="000000"/>
          <w:sz w:val="23"/>
          <w:szCs w:val="23"/>
        </w:rPr>
      </w:pPr>
      <w:r w:rsidRPr="00141273">
        <w:rPr>
          <w:rFonts w:ascii="Times New Roman" w:hAnsi="Times New Roman" w:cs="Times New Roman"/>
          <w:color w:val="000000"/>
          <w:sz w:val="23"/>
          <w:szCs w:val="23"/>
        </w:rPr>
        <w:t xml:space="preserve">In all cases, </w:t>
      </w:r>
      <w:r w:rsidRPr="00141273">
        <w:rPr>
          <w:rFonts w:ascii="Times New Roman" w:hAnsi="Times New Roman" w:cs="Times New Roman"/>
          <w:b/>
          <w:color w:val="000000"/>
          <w:sz w:val="23"/>
          <w:szCs w:val="23"/>
        </w:rPr>
        <w:t>visitors should be notified about the potential for COVID-19 exposure</w:t>
      </w:r>
      <w:r w:rsidRPr="00141273">
        <w:rPr>
          <w:rFonts w:ascii="Times New Roman" w:hAnsi="Times New Roman" w:cs="Times New Roman"/>
          <w:color w:val="000000"/>
          <w:sz w:val="23"/>
          <w:szCs w:val="23"/>
        </w:rPr>
        <w:t xml:space="preserve"> in the facility (e.g., appropriate signage regarding current outbreaks), and adhere to the core principles of COVID-19 infection prevention, including effective hand hygiene and use of face-coverings</w:t>
      </w:r>
    </w:p>
    <w:p w14:paraId="7BC9D5E7" w14:textId="77777777" w:rsidR="00D877EE" w:rsidRDefault="00D877EE" w:rsidP="00D877EE">
      <w:pPr>
        <w:autoSpaceDE w:val="0"/>
        <w:autoSpaceDN w:val="0"/>
        <w:adjustRightInd w:val="0"/>
        <w:spacing w:after="0" w:line="240" w:lineRule="auto"/>
        <w:rPr>
          <w:rFonts w:ascii="Times New Roman" w:hAnsi="Times New Roman" w:cs="Times New Roman"/>
          <w:bCs/>
          <w:iCs/>
          <w:sz w:val="23"/>
          <w:szCs w:val="23"/>
        </w:rPr>
      </w:pPr>
    </w:p>
    <w:p w14:paraId="091FF5D5" w14:textId="77777777" w:rsidR="00D877EE" w:rsidRPr="00D877EE" w:rsidRDefault="00D877EE" w:rsidP="00D877EE">
      <w:pPr>
        <w:autoSpaceDE w:val="0"/>
        <w:autoSpaceDN w:val="0"/>
        <w:adjustRightInd w:val="0"/>
        <w:spacing w:after="0" w:line="240" w:lineRule="auto"/>
        <w:rPr>
          <w:rFonts w:ascii="Times New Roman" w:hAnsi="Times New Roman" w:cs="Times New Roman"/>
          <w:bCs/>
          <w:iCs/>
          <w:sz w:val="23"/>
          <w:szCs w:val="23"/>
        </w:rPr>
      </w:pPr>
    </w:p>
    <w:p w14:paraId="2A26AA0C" w14:textId="77777777" w:rsidR="00141273" w:rsidRDefault="00141273" w:rsidP="001870DB">
      <w:pPr>
        <w:rPr>
          <w:rFonts w:ascii="Times New Roman" w:hAnsi="Times New Roman" w:cs="Times New Roman"/>
        </w:rPr>
      </w:pPr>
      <w:r w:rsidRPr="00141273">
        <w:rPr>
          <w:rFonts w:ascii="Times New Roman" w:hAnsi="Times New Roman" w:cs="Times New Roman"/>
          <w:u w:val="single"/>
        </w:rPr>
        <w:t>For Nursing Facilities:</w:t>
      </w:r>
      <w:r>
        <w:rPr>
          <w:rFonts w:ascii="Times New Roman" w:hAnsi="Times New Roman" w:cs="Times New Roman"/>
        </w:rPr>
        <w:t xml:space="preserve"> </w:t>
      </w:r>
      <w:r w:rsidRPr="00141273">
        <w:rPr>
          <w:rFonts w:ascii="Times New Roman" w:hAnsi="Times New Roman" w:cs="Times New Roman"/>
          <w:i/>
        </w:rPr>
        <w:t>While the above scenarios describe how visitation can continue after one round of outbreak testing, facilities should continue all necessary rounds of outbreak testing. In other words, this guidance provides information on how visitation can occur during an outbreak, but does not change any expectations for testing and adherence to infection prevention and control practices. If subsequent rounds of outbreak testing identify one or more additional COVID-19 cases in other areas/units of the facility, then facilities should suspend visitation for all residents (vaccinated and unvaccinated), until the facility meets the criteria to discontinue outbreak testing.</w:t>
      </w:r>
      <w:r>
        <w:rPr>
          <w:rFonts w:ascii="Times New Roman" w:hAnsi="Times New Roman" w:cs="Times New Roman"/>
        </w:rPr>
        <w:t xml:space="preserve"> </w:t>
      </w:r>
    </w:p>
    <w:p w14:paraId="285654A5" w14:textId="77777777" w:rsidR="00141273" w:rsidRDefault="00141273" w:rsidP="001870DB">
      <w:pPr>
        <w:rPr>
          <w:rFonts w:ascii="Times New Roman" w:hAnsi="Times New Roman" w:cs="Times New Roman"/>
        </w:rPr>
      </w:pPr>
    </w:p>
    <w:p w14:paraId="12F9FFF5" w14:textId="77777777" w:rsidR="0019200E" w:rsidRPr="00D66925" w:rsidRDefault="00081A4B" w:rsidP="0019200E">
      <w:pPr>
        <w:pStyle w:val="Default"/>
        <w:rPr>
          <w:rFonts w:ascii="Times New Roman" w:hAnsi="Times New Roman" w:cs="Times New Roman"/>
          <w:b/>
          <w:sz w:val="22"/>
          <w:szCs w:val="22"/>
        </w:rPr>
      </w:pPr>
      <w:r>
        <w:rPr>
          <w:rFonts w:ascii="Times New Roman" w:hAnsi="Times New Roman" w:cs="Times New Roman"/>
          <w:b/>
          <w:sz w:val="22"/>
          <w:szCs w:val="22"/>
        </w:rPr>
        <w:t>*</w:t>
      </w:r>
      <w:r w:rsidR="0019200E" w:rsidRPr="00D877EE">
        <w:rPr>
          <w:rFonts w:ascii="Times New Roman" w:hAnsi="Times New Roman" w:cs="Times New Roman"/>
          <w:b/>
          <w:i/>
          <w:sz w:val="22"/>
          <w:szCs w:val="22"/>
          <w:u w:val="single"/>
        </w:rPr>
        <w:t>Compassionate Care Visits</w:t>
      </w:r>
    </w:p>
    <w:p w14:paraId="1BDD0E75" w14:textId="77777777" w:rsidR="0019200E" w:rsidRPr="00D66925" w:rsidRDefault="0019200E" w:rsidP="0019200E">
      <w:pPr>
        <w:pStyle w:val="Default"/>
        <w:rPr>
          <w:rFonts w:ascii="Times New Roman" w:hAnsi="Times New Roman" w:cs="Times New Roman"/>
          <w:b/>
          <w:sz w:val="22"/>
          <w:szCs w:val="22"/>
        </w:rPr>
      </w:pPr>
    </w:p>
    <w:p w14:paraId="0A8057AE" w14:textId="77777777" w:rsidR="0019200E" w:rsidRPr="00D66925" w:rsidRDefault="0019200E" w:rsidP="0019200E">
      <w:p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 xml:space="preserve">While end-of-life situations have been used as examples of compassionate care situations, the term “compassionate care visits” does not exclusively refer to end-of-life situations. Examples of other types of compassionate care visits include, but are not limited to: </w:t>
      </w:r>
    </w:p>
    <w:p w14:paraId="78B05206" w14:textId="77777777" w:rsidR="0019200E" w:rsidRPr="00D66925" w:rsidRDefault="0019200E" w:rsidP="00D70BE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 xml:space="preserve">A resident, who was living with their family before recently being admitted to a facility and is struggling with the change in environment and lack of physical family support. </w:t>
      </w:r>
    </w:p>
    <w:p w14:paraId="1F47A9A4" w14:textId="77777777" w:rsidR="0019200E" w:rsidRPr="00D66925" w:rsidRDefault="0019200E" w:rsidP="00D70BE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A resident who is grieving the recent loss of a friend or family member</w:t>
      </w:r>
      <w:r w:rsidR="00D74B70" w:rsidRPr="00D66925">
        <w:rPr>
          <w:rFonts w:ascii="Times New Roman" w:hAnsi="Times New Roman" w:cs="Times New Roman"/>
          <w:color w:val="000000"/>
        </w:rPr>
        <w:t>.</w:t>
      </w:r>
      <w:r w:rsidRPr="00D66925">
        <w:rPr>
          <w:rFonts w:ascii="Times New Roman" w:hAnsi="Times New Roman" w:cs="Times New Roman"/>
          <w:color w:val="000000"/>
        </w:rPr>
        <w:t xml:space="preserve"> </w:t>
      </w:r>
    </w:p>
    <w:p w14:paraId="1B43BCFD" w14:textId="77777777" w:rsidR="0019200E" w:rsidRPr="00D66925" w:rsidRDefault="0019200E" w:rsidP="00D70BE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 xml:space="preserve">A resident who needs cueing and encouragement with eating or drinking, previously provided by family and/or caregiver(s), is experiencing weight loss or dehydration. </w:t>
      </w:r>
    </w:p>
    <w:p w14:paraId="10B60989" w14:textId="77777777" w:rsidR="0019200E" w:rsidRPr="00D66925" w:rsidRDefault="0019200E" w:rsidP="00D70BE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 xml:space="preserve">A resident, who used to talk and interact with others, is experiencing emotional distress, seldom speaking, or crying more frequently (when the resident had rarely cried in the past). </w:t>
      </w:r>
    </w:p>
    <w:p w14:paraId="32987528" w14:textId="77777777" w:rsidR="0019200E" w:rsidRPr="00D66925" w:rsidRDefault="0019200E" w:rsidP="0019200E">
      <w:pPr>
        <w:autoSpaceDE w:val="0"/>
        <w:autoSpaceDN w:val="0"/>
        <w:adjustRightInd w:val="0"/>
        <w:spacing w:after="0" w:line="240" w:lineRule="auto"/>
        <w:rPr>
          <w:rFonts w:ascii="Times New Roman" w:hAnsi="Times New Roman" w:cs="Times New Roman"/>
          <w:color w:val="000000"/>
        </w:rPr>
      </w:pPr>
    </w:p>
    <w:p w14:paraId="1DD355B4" w14:textId="77777777" w:rsidR="0019200E" w:rsidRPr="00D66925" w:rsidRDefault="0019200E" w:rsidP="0019200E">
      <w:pPr>
        <w:autoSpaceDE w:val="0"/>
        <w:autoSpaceDN w:val="0"/>
        <w:adjustRightInd w:val="0"/>
        <w:spacing w:after="0" w:line="240" w:lineRule="auto"/>
        <w:rPr>
          <w:rFonts w:ascii="Times New Roman" w:hAnsi="Times New Roman" w:cs="Times New Roman"/>
          <w:color w:val="000000"/>
        </w:rPr>
      </w:pPr>
      <w:r w:rsidRPr="00D66925">
        <w:rPr>
          <w:rFonts w:ascii="Times New Roman" w:hAnsi="Times New Roman" w:cs="Times New Roman"/>
          <w:color w:val="000000"/>
        </w:rPr>
        <w:t xml:space="preserve">Allowing a visit in these situations would be consistent with the intent of, “compassionate care visits.” Also, in addition to family members, compassionate care visits can be conducted by any individual that can meet the resident’s needs, such as clergy or lay persons offering religious and spiritual support. Furthermore, the above list is not an exhaustive list as there may be other compassionate care situations not included. </w:t>
      </w:r>
    </w:p>
    <w:p w14:paraId="4F8B8985" w14:textId="77777777" w:rsidR="0019200E" w:rsidRPr="00D66925" w:rsidRDefault="0019200E" w:rsidP="0019200E">
      <w:pPr>
        <w:pStyle w:val="Default"/>
        <w:rPr>
          <w:rFonts w:ascii="Times New Roman" w:hAnsi="Times New Roman" w:cs="Times New Roman"/>
          <w:sz w:val="22"/>
          <w:szCs w:val="22"/>
        </w:rPr>
      </w:pPr>
    </w:p>
    <w:p w14:paraId="372796D2" w14:textId="77777777" w:rsidR="0019200E" w:rsidRPr="00141273" w:rsidRDefault="00712556" w:rsidP="00141273">
      <w:pPr>
        <w:pStyle w:val="Default"/>
        <w:rPr>
          <w:rFonts w:ascii="Times New Roman" w:hAnsi="Times New Roman" w:cs="Times New Roman"/>
          <w:b/>
          <w:sz w:val="22"/>
          <w:szCs w:val="22"/>
          <w:u w:val="single"/>
        </w:rPr>
      </w:pPr>
      <w:r>
        <w:rPr>
          <w:rFonts w:ascii="Times New Roman" w:hAnsi="Times New Roman" w:cs="Times New Roman"/>
          <w:sz w:val="22"/>
          <w:szCs w:val="22"/>
        </w:rPr>
        <w:t>At</w:t>
      </w:r>
      <w:r w:rsidR="0019200E" w:rsidRPr="00D66925">
        <w:rPr>
          <w:rFonts w:ascii="Times New Roman" w:hAnsi="Times New Roman" w:cs="Times New Roman"/>
          <w:sz w:val="22"/>
          <w:szCs w:val="22"/>
        </w:rPr>
        <w:t xml:space="preserve"> all times, visits should be conducted using social distancing</w:t>
      </w:r>
      <w:r>
        <w:rPr>
          <w:rFonts w:ascii="Times New Roman" w:hAnsi="Times New Roman" w:cs="Times New Roman"/>
          <w:sz w:val="22"/>
          <w:szCs w:val="22"/>
        </w:rPr>
        <w:t xml:space="preserve"> and visitors will wear PPE appropriate to the situation.</w:t>
      </w:r>
      <w:r w:rsidR="003040B8">
        <w:rPr>
          <w:rFonts w:ascii="Times New Roman" w:hAnsi="Times New Roman" w:cs="Times New Roman"/>
          <w:sz w:val="22"/>
          <w:szCs w:val="22"/>
        </w:rPr>
        <w:t xml:space="preserve">  </w:t>
      </w:r>
      <w:r w:rsidR="005901FF">
        <w:rPr>
          <w:rFonts w:ascii="Times New Roman" w:hAnsi="Times New Roman" w:cs="Times New Roman"/>
          <w:sz w:val="22"/>
          <w:szCs w:val="22"/>
        </w:rPr>
        <w:t>V</w:t>
      </w:r>
      <w:r>
        <w:rPr>
          <w:rFonts w:ascii="Times New Roman" w:hAnsi="Times New Roman" w:cs="Times New Roman"/>
          <w:sz w:val="22"/>
          <w:szCs w:val="22"/>
        </w:rPr>
        <w:t xml:space="preserve">isitors should coordinate visits with the provider, </w:t>
      </w:r>
      <w:r w:rsidR="003040B8">
        <w:rPr>
          <w:rFonts w:ascii="Times New Roman" w:hAnsi="Times New Roman" w:cs="Times New Roman"/>
          <w:sz w:val="22"/>
          <w:szCs w:val="22"/>
        </w:rPr>
        <w:t xml:space="preserve">thus allowing the provider the ability to take the compassionate care visit into consideration when applying the facility policies and procedures for visitation during that period of time (i.e. how many people overall are in the building, how long visitors are in the building, how much PPE is required). </w:t>
      </w:r>
      <w:r>
        <w:rPr>
          <w:rFonts w:ascii="Times New Roman" w:hAnsi="Times New Roman" w:cs="Times New Roman"/>
          <w:sz w:val="22"/>
          <w:szCs w:val="22"/>
        </w:rPr>
        <w:t xml:space="preserve">If </w:t>
      </w:r>
      <w:r w:rsidR="0019200E" w:rsidRPr="00D66925">
        <w:rPr>
          <w:rFonts w:ascii="Times New Roman" w:hAnsi="Times New Roman" w:cs="Times New Roman"/>
          <w:sz w:val="22"/>
          <w:szCs w:val="22"/>
        </w:rPr>
        <w:t>during a compassionate care visit, a visitor and facility identify a way to allow for personal contact, it should only be done following all appropriate infection prevention guidelines, and for a limited amount of time. Through a person-centered approach, facilities should work with residents, families, caregivers, resident representatives, and the Ombudsman program to identify the need for compassionate care visits.</w:t>
      </w:r>
      <w:r>
        <w:rPr>
          <w:rFonts w:ascii="Times New Roman" w:hAnsi="Times New Roman" w:cs="Times New Roman"/>
          <w:sz w:val="22"/>
          <w:szCs w:val="22"/>
        </w:rPr>
        <w:t xml:space="preserve">  </w:t>
      </w:r>
    </w:p>
    <w:p w14:paraId="04D1D886" w14:textId="77777777" w:rsidR="0019200E" w:rsidRPr="00D66925" w:rsidRDefault="0019200E" w:rsidP="0019200E">
      <w:pPr>
        <w:pStyle w:val="Default"/>
        <w:rPr>
          <w:rFonts w:ascii="Times New Roman" w:hAnsi="Times New Roman" w:cs="Times New Roman"/>
          <w:sz w:val="22"/>
          <w:szCs w:val="22"/>
        </w:rPr>
      </w:pPr>
    </w:p>
    <w:p w14:paraId="016C452E" w14:textId="77777777" w:rsidR="002B2FF4" w:rsidRPr="00D66925" w:rsidRDefault="00081A4B" w:rsidP="002B2F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2B2FF4" w:rsidRPr="00D66925">
        <w:rPr>
          <w:rFonts w:ascii="Times New Roman" w:hAnsi="Times New Roman" w:cs="Times New Roman"/>
          <w:b/>
        </w:rPr>
        <w:t>Visitor Log Information</w:t>
      </w:r>
    </w:p>
    <w:p w14:paraId="31A6A78A" w14:textId="77777777" w:rsidR="002B2FF4" w:rsidRPr="00D66925" w:rsidRDefault="002B2FF4" w:rsidP="002B2FF4">
      <w:pPr>
        <w:autoSpaceDE w:val="0"/>
        <w:autoSpaceDN w:val="0"/>
        <w:adjustRightInd w:val="0"/>
        <w:spacing w:after="0" w:line="240" w:lineRule="auto"/>
        <w:rPr>
          <w:rFonts w:ascii="Times New Roman" w:hAnsi="Times New Roman" w:cs="Times New Roman"/>
        </w:rPr>
      </w:pPr>
    </w:p>
    <w:p w14:paraId="61762AF4" w14:textId="77777777" w:rsidR="0059511F" w:rsidRPr="00D66925" w:rsidRDefault="002B2FF4" w:rsidP="0059511F">
      <w:pPr>
        <w:autoSpaceDE w:val="0"/>
        <w:autoSpaceDN w:val="0"/>
        <w:adjustRightInd w:val="0"/>
        <w:spacing w:after="0" w:line="240" w:lineRule="auto"/>
        <w:rPr>
          <w:rFonts w:ascii="Times New Roman" w:hAnsi="Times New Roman" w:cs="Times New Roman"/>
        </w:rPr>
      </w:pPr>
      <w:r w:rsidRPr="00D66925">
        <w:rPr>
          <w:rFonts w:ascii="Times New Roman" w:hAnsi="Times New Roman" w:cs="Times New Roman"/>
        </w:rPr>
        <w:t xml:space="preserve">Visitor’s log information will include date, time in, name of visitor and their contact information, including phone number and email address    if available </w:t>
      </w:r>
    </w:p>
    <w:p w14:paraId="0D5AC579" w14:textId="77777777" w:rsidR="0059511F" w:rsidRPr="00D66925" w:rsidRDefault="0059511F" w:rsidP="0059511F">
      <w:pPr>
        <w:autoSpaceDE w:val="0"/>
        <w:autoSpaceDN w:val="0"/>
        <w:adjustRightInd w:val="0"/>
        <w:spacing w:after="0" w:line="240" w:lineRule="auto"/>
        <w:rPr>
          <w:rFonts w:ascii="Times New Roman" w:hAnsi="Times New Roman" w:cs="Times New Roman"/>
        </w:rPr>
      </w:pPr>
    </w:p>
    <w:p w14:paraId="6E566143" w14:textId="77777777" w:rsidR="00BE44A7" w:rsidRPr="00D66925" w:rsidRDefault="00BE44A7" w:rsidP="0059511F">
      <w:pPr>
        <w:autoSpaceDE w:val="0"/>
        <w:autoSpaceDN w:val="0"/>
        <w:adjustRightInd w:val="0"/>
        <w:spacing w:after="0" w:line="240" w:lineRule="auto"/>
        <w:rPr>
          <w:rFonts w:ascii="Times New Roman" w:hAnsi="Times New Roman" w:cs="Times New Roman"/>
          <w:b/>
          <w:u w:val="single"/>
        </w:rPr>
      </w:pPr>
    </w:p>
    <w:p w14:paraId="02DE2AEC" w14:textId="77777777" w:rsidR="00D52A83" w:rsidRPr="00D66925" w:rsidRDefault="00D52A83" w:rsidP="00885592">
      <w:pPr>
        <w:autoSpaceDE w:val="0"/>
        <w:autoSpaceDN w:val="0"/>
        <w:adjustRightInd w:val="0"/>
        <w:spacing w:after="0" w:line="240" w:lineRule="auto"/>
        <w:jc w:val="center"/>
        <w:rPr>
          <w:rFonts w:ascii="Times New Roman" w:hAnsi="Times New Roman" w:cs="Times New Roman"/>
          <w:b/>
          <w:u w:val="single"/>
        </w:rPr>
      </w:pPr>
      <w:r w:rsidRPr="00D66925">
        <w:rPr>
          <w:rFonts w:ascii="Times New Roman" w:hAnsi="Times New Roman" w:cs="Times New Roman"/>
          <w:b/>
          <w:u w:val="single"/>
        </w:rPr>
        <w:t>Additional Resources</w:t>
      </w:r>
    </w:p>
    <w:p w14:paraId="202162A6" w14:textId="77777777" w:rsidR="00D52A83" w:rsidRPr="00D66925" w:rsidRDefault="00D52A83" w:rsidP="0059511F">
      <w:pPr>
        <w:autoSpaceDE w:val="0"/>
        <w:autoSpaceDN w:val="0"/>
        <w:adjustRightInd w:val="0"/>
        <w:spacing w:after="0" w:line="240" w:lineRule="auto"/>
        <w:rPr>
          <w:rFonts w:ascii="Times New Roman" w:hAnsi="Times New Roman" w:cs="Times New Roman"/>
          <w:b/>
        </w:rPr>
      </w:pPr>
    </w:p>
    <w:p w14:paraId="3BD235A7" w14:textId="77777777" w:rsidR="00BE44A7" w:rsidRPr="00D66925" w:rsidRDefault="00BE44A7">
      <w:pPr>
        <w:autoSpaceDE w:val="0"/>
        <w:autoSpaceDN w:val="0"/>
        <w:adjustRightInd w:val="0"/>
        <w:spacing w:after="0" w:line="240" w:lineRule="auto"/>
        <w:rPr>
          <w:rFonts w:ascii="Times New Roman" w:hAnsi="Times New Roman" w:cs="Times New Roman"/>
          <w:b/>
          <w:i/>
        </w:rPr>
      </w:pPr>
    </w:p>
    <w:p w14:paraId="0A610CC1" w14:textId="77777777" w:rsidR="00D52A83" w:rsidRPr="00D66925" w:rsidRDefault="00D52A83">
      <w:pPr>
        <w:autoSpaceDE w:val="0"/>
        <w:autoSpaceDN w:val="0"/>
        <w:adjustRightInd w:val="0"/>
        <w:spacing w:after="0" w:line="240" w:lineRule="auto"/>
        <w:rPr>
          <w:rFonts w:ascii="Times New Roman" w:hAnsi="Times New Roman" w:cs="Times New Roman"/>
          <w:b/>
          <w:i/>
        </w:rPr>
      </w:pPr>
      <w:r w:rsidRPr="00D66925">
        <w:rPr>
          <w:rFonts w:ascii="Times New Roman" w:hAnsi="Times New Roman" w:cs="Times New Roman"/>
          <w:b/>
          <w:i/>
        </w:rPr>
        <w:t>Outbreak Definition</w:t>
      </w:r>
    </w:p>
    <w:p w14:paraId="48330DB9" w14:textId="77777777" w:rsidR="00D52A83" w:rsidRPr="00D66925" w:rsidRDefault="00D52A83" w:rsidP="0059511F">
      <w:pPr>
        <w:autoSpaceDE w:val="0"/>
        <w:autoSpaceDN w:val="0"/>
        <w:adjustRightInd w:val="0"/>
        <w:spacing w:after="0" w:line="240" w:lineRule="auto"/>
        <w:rPr>
          <w:rFonts w:ascii="Times New Roman" w:hAnsi="Times New Roman" w:cs="Times New Roman"/>
          <w:b/>
        </w:rPr>
      </w:pPr>
    </w:p>
    <w:p w14:paraId="69A2423A" w14:textId="77777777" w:rsidR="00626235" w:rsidRPr="00D66925" w:rsidRDefault="00A73757" w:rsidP="00AF3E56">
      <w:pPr>
        <w:ind w:firstLine="720"/>
        <w:rPr>
          <w:rFonts w:ascii="Times New Roman" w:hAnsi="Times New Roman" w:cs="Times New Roman"/>
        </w:rPr>
      </w:pPr>
      <w:hyperlink r:id="rId35" w:history="1">
        <w:r w:rsidR="00626235" w:rsidRPr="00D66925">
          <w:rPr>
            <w:rStyle w:val="Hyperlink"/>
            <w:rFonts w:ascii="Times New Roman" w:hAnsi="Times New Roman" w:cs="Times New Roman"/>
            <w:color w:val="auto"/>
            <w:u w:val="none"/>
          </w:rPr>
          <w:t>https://www.doh.wa.gov/Portals/1/Documents/1600/coronavirus/InterimCOVID-HCOutbreak.pdf</w:t>
        </w:r>
      </w:hyperlink>
    </w:p>
    <w:p w14:paraId="10D3AAFA" w14:textId="77777777" w:rsidR="00F25FC8" w:rsidRPr="00D66925" w:rsidRDefault="00D52A83" w:rsidP="00F25FC8">
      <w:pPr>
        <w:rPr>
          <w:rFonts w:ascii="Times New Roman" w:hAnsi="Times New Roman" w:cs="Times New Roman"/>
          <w:b/>
          <w:i/>
        </w:rPr>
      </w:pPr>
      <w:r w:rsidRPr="00D66925">
        <w:rPr>
          <w:rFonts w:ascii="Times New Roman" w:hAnsi="Times New Roman" w:cs="Times New Roman"/>
          <w:b/>
          <w:i/>
        </w:rPr>
        <w:t>Influenza vs COVID-19</w:t>
      </w:r>
    </w:p>
    <w:p w14:paraId="2352EE9F" w14:textId="77777777" w:rsidR="00CF7E6B" w:rsidRPr="00D66925" w:rsidRDefault="00A73757" w:rsidP="00D30157">
      <w:pPr>
        <w:ind w:left="720"/>
        <w:rPr>
          <w:rFonts w:ascii="Times New Roman" w:hAnsi="Times New Roman" w:cs="Times New Roman"/>
        </w:rPr>
      </w:pPr>
      <w:hyperlink r:id="rId36" w:history="1">
        <w:r w:rsidR="00CF7E6B" w:rsidRPr="00D66925">
          <w:rPr>
            <w:rStyle w:val="Hyperlink"/>
            <w:rFonts w:ascii="Times New Roman" w:hAnsi="Times New Roman" w:cs="Times New Roman"/>
          </w:rPr>
          <w:t>https://www.cdc.gov/flu/symptoms/flu-vs-</w:t>
        </w:r>
      </w:hyperlink>
      <w:r w:rsidR="00F25FC8" w:rsidRPr="00D66925">
        <w:rPr>
          <w:rFonts w:ascii="Times New Roman" w:hAnsi="Times New Roman" w:cs="Times New Roman"/>
        </w:rPr>
        <w:t>covid19.htmTransfers</w:t>
      </w:r>
      <w:hyperlink r:id="rId37" w:history="1">
        <w:r w:rsidR="00626235" w:rsidRPr="00D66925">
          <w:rPr>
            <w:rStyle w:val="Hyperlink"/>
            <w:rFonts w:ascii="Times New Roman" w:hAnsi="Times New Roman" w:cs="Times New Roman"/>
            <w:color w:val="auto"/>
            <w:u w:val="none"/>
          </w:rPr>
          <w:t>https://www.doh.wa.gov/Portals/1/Documents/1600/coronavirus/LTCTransferRecs.pdf</w:t>
        </w:r>
      </w:hyperlink>
      <w:r w:rsidR="00AF3E56" w:rsidRPr="00D66925">
        <w:rPr>
          <w:rFonts w:ascii="Times New Roman" w:hAnsi="Times New Roman" w:cs="Times New Roman"/>
        </w:rPr>
        <w:t>Risk Assessment Template (quarantine for the purpose of this document is per template context)</w:t>
      </w:r>
    </w:p>
    <w:p w14:paraId="3F990D46" w14:textId="77777777" w:rsidR="00CF7E6B" w:rsidRPr="00D66925" w:rsidRDefault="00AF3E56" w:rsidP="00D30157">
      <w:pPr>
        <w:ind w:firstLine="720"/>
        <w:rPr>
          <w:rFonts w:ascii="Times New Roman" w:hAnsi="Times New Roman" w:cs="Times New Roman"/>
        </w:rPr>
      </w:pPr>
      <w:r w:rsidRPr="00D66925">
        <w:rPr>
          <w:rFonts w:ascii="Times New Roman" w:hAnsi="Times New Roman" w:cs="Times New Roman"/>
        </w:rPr>
        <w:t>https://www.doh.wa.gov/Portals/1/Documents/1600/coronavirus/riskassessment_communityvisit.pdf</w:t>
      </w:r>
    </w:p>
    <w:p w14:paraId="6D9F0327" w14:textId="77777777" w:rsidR="00626235" w:rsidRPr="00D66925" w:rsidRDefault="00F25FC8" w:rsidP="00626235">
      <w:pPr>
        <w:rPr>
          <w:rFonts w:ascii="Times New Roman" w:hAnsi="Times New Roman" w:cs="Times New Roman"/>
          <w:b/>
          <w:i/>
        </w:rPr>
      </w:pPr>
      <w:r w:rsidRPr="00D66925">
        <w:rPr>
          <w:rFonts w:ascii="Times New Roman" w:hAnsi="Times New Roman" w:cs="Times New Roman"/>
          <w:b/>
          <w:i/>
        </w:rPr>
        <w:t>Indoor/Outdoor Visitation</w:t>
      </w:r>
      <w:r w:rsidR="00D52A83" w:rsidRPr="00D66925">
        <w:rPr>
          <w:rFonts w:ascii="Times New Roman" w:hAnsi="Times New Roman" w:cs="Times New Roman"/>
          <w:b/>
          <w:i/>
        </w:rPr>
        <w:t xml:space="preserve"> Guidance</w:t>
      </w:r>
    </w:p>
    <w:p w14:paraId="0848EF60" w14:textId="77777777" w:rsidR="00626235" w:rsidRPr="00D66925" w:rsidRDefault="00626235" w:rsidP="00120611">
      <w:pPr>
        <w:ind w:firstLine="720"/>
        <w:rPr>
          <w:rFonts w:ascii="Times New Roman" w:hAnsi="Times New Roman" w:cs="Times New Roman"/>
        </w:rPr>
      </w:pPr>
      <w:r w:rsidRPr="00D66925">
        <w:rPr>
          <w:rFonts w:ascii="Times New Roman" w:hAnsi="Times New Roman" w:cs="Times New Roman"/>
        </w:rPr>
        <w:t>Visit DOH website for updated information related to the most current guidance.</w:t>
      </w:r>
      <w:r w:rsidR="00027632" w:rsidRPr="00D66925">
        <w:rPr>
          <w:rFonts w:ascii="Times New Roman" w:hAnsi="Times New Roman" w:cs="Times New Roman"/>
        </w:rPr>
        <w:t xml:space="preserve"> (Add </w:t>
      </w:r>
      <w:r w:rsidR="00F25FC8" w:rsidRPr="00D66925">
        <w:rPr>
          <w:rFonts w:ascii="Times New Roman" w:hAnsi="Times New Roman" w:cs="Times New Roman"/>
        </w:rPr>
        <w:t>DOH link)</w:t>
      </w:r>
    </w:p>
    <w:p w14:paraId="7113E141" w14:textId="77777777" w:rsidR="00D52A83" w:rsidRPr="00D66925" w:rsidRDefault="00D52A83" w:rsidP="00626235">
      <w:pPr>
        <w:rPr>
          <w:rFonts w:ascii="Times New Roman" w:hAnsi="Times New Roman" w:cs="Times New Roman"/>
          <w:b/>
          <w:i/>
        </w:rPr>
      </w:pPr>
      <w:r w:rsidRPr="00D66925">
        <w:rPr>
          <w:rFonts w:ascii="Times New Roman" w:hAnsi="Times New Roman" w:cs="Times New Roman"/>
          <w:b/>
          <w:i/>
        </w:rPr>
        <w:t>LHJ and DOH Assessment Teams</w:t>
      </w:r>
    </w:p>
    <w:p w14:paraId="22B58156" w14:textId="77777777" w:rsidR="00D52A83" w:rsidRPr="00D66925" w:rsidRDefault="00D52A83" w:rsidP="00120611">
      <w:pPr>
        <w:pStyle w:val="ListParagraph"/>
        <w:spacing w:line="252" w:lineRule="auto"/>
        <w:rPr>
          <w:rFonts w:ascii="Times New Roman" w:hAnsi="Times New Roman" w:cs="Times New Roman"/>
        </w:rPr>
      </w:pPr>
      <w:r w:rsidRPr="00D66925">
        <w:rPr>
          <w:rFonts w:ascii="Times New Roman" w:hAnsi="Times New Roman" w:cs="Times New Roman"/>
        </w:rPr>
        <w:t xml:space="preserve">Consider an onsite or virtual LHJ/DOH COVID-focused Infection Control Assessment. This is a non-regulatory support to enhance facilities’ internal infection control program. </w:t>
      </w:r>
    </w:p>
    <w:p w14:paraId="2E93DFDB" w14:textId="6094DDA2" w:rsidR="00FA4E17" w:rsidRPr="00096F3B" w:rsidRDefault="00FA4E17" w:rsidP="00096F3B">
      <w:pPr>
        <w:rPr>
          <w:rFonts w:ascii="Times New Roman" w:hAnsi="Times New Roman" w:cs="Times New Roman"/>
          <w:i/>
          <w:u w:val="single"/>
        </w:rPr>
      </w:pPr>
      <w:bookmarkStart w:id="0" w:name="_GoBack"/>
      <w:bookmarkEnd w:id="0"/>
      <w:r w:rsidRPr="00096F3B">
        <w:rPr>
          <w:rFonts w:ascii="Times New Roman" w:hAnsi="Times New Roman" w:cs="Times New Roman"/>
          <w:i/>
          <w:u w:val="single"/>
        </w:rPr>
        <w:t xml:space="preserve"> </w:t>
      </w:r>
    </w:p>
    <w:p w14:paraId="79FF9046" w14:textId="77777777" w:rsidR="00FA4E17" w:rsidRPr="00D66925" w:rsidRDefault="00FA4E17" w:rsidP="00BD2761">
      <w:pPr>
        <w:pStyle w:val="ListParagraph"/>
        <w:spacing w:after="0" w:line="240" w:lineRule="auto"/>
        <w:rPr>
          <w:rFonts w:ascii="Times New Roman" w:hAnsi="Times New Roman" w:cs="Times New Roman"/>
          <w:i/>
          <w:color w:val="7030A0"/>
          <w:u w:val="single"/>
        </w:rPr>
      </w:pPr>
    </w:p>
    <w:p w14:paraId="5C4EC4B7" w14:textId="77777777" w:rsidR="00FF6772" w:rsidRPr="007E650C" w:rsidRDefault="00ED5033" w:rsidP="00F50C05">
      <w:pPr>
        <w:jc w:val="center"/>
        <w:rPr>
          <w:rFonts w:ascii="Times New Roman" w:hAnsi="Times New Roman" w:cs="Times New Roman"/>
          <w:b/>
          <w:color w:val="7030A0"/>
          <w:u w:val="single"/>
        </w:rPr>
      </w:pPr>
      <w:r w:rsidRPr="00D66925">
        <w:rPr>
          <w:rFonts w:ascii="Times New Roman" w:hAnsi="Times New Roman" w:cs="Times New Roman"/>
          <w:b/>
          <w:color w:val="7030A0"/>
          <w:u w:val="single"/>
        </w:rPr>
        <w:t>.</w:t>
      </w:r>
    </w:p>
    <w:sectPr w:rsidR="00FF6772" w:rsidRPr="007E650C" w:rsidSect="00C95C51">
      <w:headerReference w:type="default" r:id="rId38"/>
      <w:footerReference w:type="default" r:id="rId39"/>
      <w:headerReference w:type="first" r:id="rId4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746C" w14:textId="77777777" w:rsidR="00A73757" w:rsidRDefault="00A73757" w:rsidP="00072CF3">
      <w:pPr>
        <w:spacing w:after="0" w:line="240" w:lineRule="auto"/>
      </w:pPr>
      <w:r>
        <w:separator/>
      </w:r>
    </w:p>
  </w:endnote>
  <w:endnote w:type="continuationSeparator" w:id="0">
    <w:p w14:paraId="2E7E7273" w14:textId="77777777" w:rsidR="00A73757" w:rsidRDefault="00A73757" w:rsidP="0007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DFE8" w14:textId="77777777" w:rsidR="00957EDB" w:rsidRPr="003B10D7" w:rsidRDefault="00957EDB">
    <w:pPr>
      <w:pStyle w:val="Footer"/>
      <w:rPr>
        <w:color w:val="808080" w:themeColor="background1" w:themeShade="80"/>
      </w:rPr>
    </w:pPr>
    <w:r>
      <w:rPr>
        <w:color w:val="808080" w:themeColor="background1" w:themeShade="80"/>
      </w:rPr>
      <w:t xml:space="preserve">Safe Start for </w:t>
    </w:r>
    <w:r w:rsidRPr="003B10D7">
      <w:rPr>
        <w:color w:val="808080" w:themeColor="background1" w:themeShade="80"/>
      </w:rPr>
      <w:t>Nursing Facilities and Intermediate Care Facilities for Individuals with Intellectual Disabilities</w:t>
    </w:r>
  </w:p>
  <w:p w14:paraId="3EA69565" w14:textId="3C64EE73" w:rsidR="00957EDB" w:rsidRDefault="00A73757">
    <w:pPr>
      <w:pStyle w:val="Footer"/>
      <w:rPr>
        <w:color w:val="808080" w:themeColor="background1" w:themeShade="80"/>
      </w:rPr>
    </w:pPr>
    <w:sdt>
      <w:sdtPr>
        <w:rPr>
          <w:color w:val="808080" w:themeColor="background1" w:themeShade="80"/>
        </w:rPr>
        <w:id w:val="-874929478"/>
        <w:docPartObj>
          <w:docPartGallery w:val="Page Numbers (Bottom of Page)"/>
          <w:docPartUnique/>
        </w:docPartObj>
      </w:sdtPr>
      <w:sdtEndPr/>
      <w:sdtContent>
        <w:sdt>
          <w:sdtPr>
            <w:rPr>
              <w:color w:val="808080" w:themeColor="background1" w:themeShade="80"/>
            </w:rPr>
            <w:id w:val="-1705238520"/>
            <w:docPartObj>
              <w:docPartGallery w:val="Page Numbers (Top of Page)"/>
              <w:docPartUnique/>
            </w:docPartObj>
          </w:sdtPr>
          <w:sdtEndPr/>
          <w:sdtContent>
            <w:r w:rsidR="00957EDB" w:rsidRPr="003B10D7">
              <w:rPr>
                <w:color w:val="808080" w:themeColor="background1" w:themeShade="80"/>
              </w:rPr>
              <w:t xml:space="preserve">Page </w:t>
            </w:r>
            <w:r w:rsidR="00957EDB" w:rsidRPr="003B10D7">
              <w:rPr>
                <w:bCs/>
                <w:color w:val="808080" w:themeColor="background1" w:themeShade="80"/>
                <w:sz w:val="24"/>
                <w:szCs w:val="24"/>
              </w:rPr>
              <w:fldChar w:fldCharType="begin"/>
            </w:r>
            <w:r w:rsidR="00957EDB" w:rsidRPr="003B10D7">
              <w:rPr>
                <w:bCs/>
                <w:color w:val="808080" w:themeColor="background1" w:themeShade="80"/>
              </w:rPr>
              <w:instrText xml:space="preserve"> PAGE </w:instrText>
            </w:r>
            <w:r w:rsidR="00957EDB" w:rsidRPr="003B10D7">
              <w:rPr>
                <w:bCs/>
                <w:color w:val="808080" w:themeColor="background1" w:themeShade="80"/>
                <w:sz w:val="24"/>
                <w:szCs w:val="24"/>
              </w:rPr>
              <w:fldChar w:fldCharType="separate"/>
            </w:r>
            <w:r w:rsidR="00096F3B">
              <w:rPr>
                <w:bCs/>
                <w:noProof/>
                <w:color w:val="808080" w:themeColor="background1" w:themeShade="80"/>
              </w:rPr>
              <w:t>20</w:t>
            </w:r>
            <w:r w:rsidR="00957EDB" w:rsidRPr="003B10D7">
              <w:rPr>
                <w:bCs/>
                <w:color w:val="808080" w:themeColor="background1" w:themeShade="80"/>
                <w:sz w:val="24"/>
                <w:szCs w:val="24"/>
              </w:rPr>
              <w:fldChar w:fldCharType="end"/>
            </w:r>
            <w:r w:rsidR="00957EDB" w:rsidRPr="003B10D7">
              <w:rPr>
                <w:color w:val="808080" w:themeColor="background1" w:themeShade="80"/>
              </w:rPr>
              <w:t xml:space="preserve"> of </w:t>
            </w:r>
            <w:r w:rsidR="00957EDB" w:rsidRPr="003B10D7">
              <w:rPr>
                <w:bCs/>
                <w:color w:val="808080" w:themeColor="background1" w:themeShade="80"/>
                <w:sz w:val="24"/>
                <w:szCs w:val="24"/>
              </w:rPr>
              <w:fldChar w:fldCharType="begin"/>
            </w:r>
            <w:r w:rsidR="00957EDB" w:rsidRPr="003B10D7">
              <w:rPr>
                <w:bCs/>
                <w:color w:val="808080" w:themeColor="background1" w:themeShade="80"/>
              </w:rPr>
              <w:instrText xml:space="preserve"> NUMPAGES  </w:instrText>
            </w:r>
            <w:r w:rsidR="00957EDB" w:rsidRPr="003B10D7">
              <w:rPr>
                <w:bCs/>
                <w:color w:val="808080" w:themeColor="background1" w:themeShade="80"/>
                <w:sz w:val="24"/>
                <w:szCs w:val="24"/>
              </w:rPr>
              <w:fldChar w:fldCharType="separate"/>
            </w:r>
            <w:r w:rsidR="00096F3B">
              <w:rPr>
                <w:bCs/>
                <w:noProof/>
                <w:color w:val="808080" w:themeColor="background1" w:themeShade="80"/>
              </w:rPr>
              <w:t>20</w:t>
            </w:r>
            <w:r w:rsidR="00957EDB" w:rsidRPr="003B10D7">
              <w:rPr>
                <w:bCs/>
                <w:color w:val="808080" w:themeColor="background1" w:themeShade="80"/>
                <w:sz w:val="24"/>
                <w:szCs w:val="24"/>
              </w:rPr>
              <w:fldChar w:fldCharType="end"/>
            </w:r>
          </w:sdtContent>
        </w:sdt>
      </w:sdtContent>
    </w:sdt>
  </w:p>
  <w:p w14:paraId="17BE1837" w14:textId="34AC19ED" w:rsidR="00957EDB" w:rsidRPr="003B10D7" w:rsidRDefault="00957EDB">
    <w:pPr>
      <w:pStyle w:val="Footer"/>
      <w:rPr>
        <w:color w:val="808080" w:themeColor="background1" w:themeShade="80"/>
      </w:rPr>
    </w:pPr>
    <w:r>
      <w:rPr>
        <w:color w:val="808080" w:themeColor="background1" w:themeShade="80"/>
      </w:rPr>
      <w:t xml:space="preserve">Revised </w:t>
    </w:r>
    <w:r w:rsidR="00096F3B">
      <w:rPr>
        <w:color w:val="808080" w:themeColor="background1" w:themeShade="80"/>
      </w:rPr>
      <w:t>04/30</w:t>
    </w:r>
    <w:r>
      <w:rPr>
        <w:color w:val="808080" w:themeColor="background1" w:themeShade="8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3582" w14:textId="77777777" w:rsidR="00A73757" w:rsidRDefault="00A73757" w:rsidP="00072CF3">
      <w:pPr>
        <w:spacing w:after="0" w:line="240" w:lineRule="auto"/>
      </w:pPr>
      <w:r>
        <w:separator/>
      </w:r>
    </w:p>
  </w:footnote>
  <w:footnote w:type="continuationSeparator" w:id="0">
    <w:p w14:paraId="4A539BA5" w14:textId="77777777" w:rsidR="00A73757" w:rsidRDefault="00A73757" w:rsidP="0007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56425"/>
      <w:docPartObj>
        <w:docPartGallery w:val="Watermarks"/>
        <w:docPartUnique/>
      </w:docPartObj>
    </w:sdtPr>
    <w:sdtEndPr/>
    <w:sdtContent>
      <w:p w14:paraId="06A7E5B4" w14:textId="6459B9A9" w:rsidR="009438F0" w:rsidRDefault="00A73757">
        <w:pPr>
          <w:pStyle w:val="Header"/>
        </w:pPr>
        <w:r>
          <w:rPr>
            <w:noProof/>
          </w:rPr>
          <w:pict w14:anchorId="03CBE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66A" w14:textId="77777777" w:rsidR="00957EDB" w:rsidRDefault="00957EDB">
    <w:pPr>
      <w:pStyle w:val="Header"/>
    </w:pPr>
    <w:r w:rsidRPr="00C95C51">
      <w:rPr>
        <w:noProof/>
      </w:rPr>
      <mc:AlternateContent>
        <mc:Choice Requires="wps">
          <w:drawing>
            <wp:anchor distT="45720" distB="45720" distL="114300" distR="114300" simplePos="0" relativeHeight="251656704" behindDoc="0" locked="0" layoutInCell="1" allowOverlap="1" wp14:anchorId="58B05134" wp14:editId="7F2829DA">
              <wp:simplePos x="0" y="0"/>
              <wp:positionH relativeFrom="margin">
                <wp:posOffset>41275</wp:posOffset>
              </wp:positionH>
              <wp:positionV relativeFrom="paragraph">
                <wp:posOffset>-196231</wp:posOffset>
              </wp:positionV>
              <wp:extent cx="9452610" cy="1044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2610" cy="1044575"/>
                      </a:xfrm>
                      <a:prstGeom prst="rect">
                        <a:avLst/>
                      </a:prstGeom>
                      <a:noFill/>
                      <a:ln w="9525">
                        <a:noFill/>
                        <a:miter lim="800000"/>
                        <a:headEnd/>
                        <a:tailEnd/>
                      </a:ln>
                    </wps:spPr>
                    <wps:txbx>
                      <w:txbxContent>
                        <w:p w14:paraId="5FE9EEFC" w14:textId="77777777" w:rsidR="00957EDB" w:rsidRDefault="00957EDB"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 xml:space="preserve">Safe Start for Long Term Care </w:t>
                          </w:r>
                        </w:p>
                        <w:p w14:paraId="2C82363B" w14:textId="77777777" w:rsidR="00957EDB" w:rsidRDefault="00957EDB"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Recommendations and Requirements:</w:t>
                          </w:r>
                        </w:p>
                        <w:p w14:paraId="1A673281" w14:textId="77777777" w:rsidR="00957EDB" w:rsidRDefault="00957EDB" w:rsidP="00C95C51">
                          <w:pPr>
                            <w:pStyle w:val="Header"/>
                            <w:jc w:val="center"/>
                            <w:rPr>
                              <w:rFonts w:ascii="Times New Roman" w:hAnsi="Times New Roman" w:cs="Times New Roman"/>
                              <w:color w:val="FFFFFF" w:themeColor="background1"/>
                              <w:sz w:val="30"/>
                              <w:szCs w:val="30"/>
                            </w:rPr>
                          </w:pPr>
                          <w:r>
                            <w:rPr>
                              <w:rFonts w:ascii="Times New Roman" w:hAnsi="Times New Roman" w:cs="Times New Roman"/>
                              <w:color w:val="FFFFFF" w:themeColor="background1"/>
                              <w:sz w:val="30"/>
                              <w:szCs w:val="30"/>
                            </w:rPr>
                            <w:t xml:space="preserve">              </w:t>
                          </w:r>
                          <w:r w:rsidRPr="006D04C7">
                            <w:rPr>
                              <w:rFonts w:ascii="Times New Roman" w:hAnsi="Times New Roman" w:cs="Times New Roman"/>
                              <w:color w:val="FFFFFF" w:themeColor="background1"/>
                              <w:sz w:val="30"/>
                              <w:szCs w:val="30"/>
                            </w:rPr>
                            <w:t>Nursing Homes and Intermediate Care Facilities for Individuals with Intellectual Disabilities</w:t>
                          </w:r>
                          <w:r>
                            <w:rPr>
                              <w:rFonts w:ascii="Times New Roman" w:hAnsi="Times New Roman" w:cs="Times New Roman"/>
                              <w:color w:val="FFFFFF" w:themeColor="background1"/>
                              <w:sz w:val="30"/>
                              <w:szCs w:val="30"/>
                            </w:rPr>
                            <w:t xml:space="preserve">  </w:t>
                          </w:r>
                        </w:p>
                        <w:p w14:paraId="040933C4" w14:textId="77777777" w:rsidR="00957EDB" w:rsidRDefault="00957EDB" w:rsidP="00C95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05134" id="_x0000_t202" coordsize="21600,21600" o:spt="202" path="m,l,21600r21600,l21600,xe">
              <v:stroke joinstyle="miter"/>
              <v:path gradientshapeok="t" o:connecttype="rect"/>
            </v:shapetype>
            <v:shape id="Text Box 2" o:spid="_x0000_s1026" type="#_x0000_t202" style="position:absolute;margin-left:3.25pt;margin-top:-15.45pt;width:744.3pt;height:82.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uRCwIAAPUDAAAOAAAAZHJzL2Uyb0RvYy54bWysU9tu2zAMfR+wfxD0vjg2kl6MOEXXrsOA&#10;7gK0+wBGlmNhkqhJSuzs60fJaRpsb8P0IEgiechzSK1uRqPZXvqg0Da8nM05k1Zgq+y24d+fH95d&#10;cRYi2BY0Wtnwgwz8Zv32zWpwtaywR91KzwjEhnpwDe9jdHVRBNFLA2GGTloydugNRLr6bdF6GAjd&#10;6KKazy+KAX3rPAoZAr3eT0a+zvhdJ0X82nVBRqYbTrXFvPu8b9JerFdQbz24XoljGfAPVRhQlpKe&#10;oO4hAtt59ReUUcJjwC7OBJoCu04JmTkQm3L+B5unHpzMXEic4E4yhf8HK77sv3mm2oZX5SVnFgw1&#10;6VmOkb3HkVVJn8GFmtyeHDnGkZ6pz5lrcI8ofgRm8a4Hu5W33uPQS2ipvjJFFmehE05IIJvhM7aU&#10;BnYRM9DYeZPEIzkYoVOfDqfepFIEPV4vltVFSSZBtnK+WCwvlzkH1C/hzof4UaJh6dBwT83P8LB/&#10;DDGVA/WLS8pm8UFpnQdAWzZQimW1zAFnFqMizadWpuFX87SmiUksP9g2B0dQejpTAm2PtBPTiXMc&#10;NyM5Ji022B5IAI/THNK/oUOP/hdnA81gw8PPHXjJmf5kScTrcrFIQ5svRLiiiz+3bM4tYAVBNTxy&#10;Nh3vYh70iestid2pLMNrJcdaabayOsd/kIb3/J69Xn/r+jcAAAD//wMAUEsDBBQABgAIAAAAIQDh&#10;P7SQ3gAAAAoBAAAPAAAAZHJzL2Rvd25yZXYueG1sTI/BTsMwEETvSPyDtUjcWrukiZqQTYVAXEEU&#10;qMTNjbdJRLyOYrcJf497gtusZjTzttzOthdnGn3nGGG1VCCIa2c6bhA+3p8XGxA+aDa6d0wIP+Rh&#10;W11flbowbuI3Ou9CI2IJ+0IjtCEMhZS+bslqv3QDcfSObrQ6xHNspBn1FMttL++UyqTVHceFVg/0&#10;2FL9vTtZhM+X49d+rV6bJ5sOk5uVZJtLxNub+eEeRKA5/IXhgh/RoYpMB3di40WPkKUxiLBIVA7i&#10;4q/zdAXiEFWSZCCrUv5/ofoFAAD//wMAUEsBAi0AFAAGAAgAAAAhALaDOJL+AAAA4QEAABMAAAAA&#10;AAAAAAAAAAAAAAAAAFtDb250ZW50X1R5cGVzXS54bWxQSwECLQAUAAYACAAAACEAOP0h/9YAAACU&#10;AQAACwAAAAAAAAAAAAAAAAAvAQAAX3JlbHMvLnJlbHNQSwECLQAUAAYACAAAACEAldCbkQsCAAD1&#10;AwAADgAAAAAAAAAAAAAAAAAuAgAAZHJzL2Uyb0RvYy54bWxQSwECLQAUAAYACAAAACEA4T+0kN4A&#10;AAAKAQAADwAAAAAAAAAAAAAAAABlBAAAZHJzL2Rvd25yZXYueG1sUEsFBgAAAAAEAAQA8wAAAHAF&#10;AAAAAA==&#10;" filled="f" stroked="f">
              <v:textbox>
                <w:txbxContent>
                  <w:p w14:paraId="5FE9EEFC" w14:textId="77777777" w:rsidR="00957EDB" w:rsidRDefault="00957EDB"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 xml:space="preserve">Safe Start for Long Term Care </w:t>
                    </w:r>
                  </w:p>
                  <w:p w14:paraId="2C82363B" w14:textId="77777777" w:rsidR="00957EDB" w:rsidRDefault="00957EDB"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Recommendations and Requirements:</w:t>
                    </w:r>
                  </w:p>
                  <w:p w14:paraId="1A673281" w14:textId="77777777" w:rsidR="00957EDB" w:rsidRDefault="00957EDB" w:rsidP="00C95C51">
                    <w:pPr>
                      <w:pStyle w:val="Header"/>
                      <w:jc w:val="center"/>
                      <w:rPr>
                        <w:rFonts w:ascii="Times New Roman" w:hAnsi="Times New Roman" w:cs="Times New Roman"/>
                        <w:color w:val="FFFFFF" w:themeColor="background1"/>
                        <w:sz w:val="30"/>
                        <w:szCs w:val="30"/>
                      </w:rPr>
                    </w:pPr>
                    <w:r>
                      <w:rPr>
                        <w:rFonts w:ascii="Times New Roman" w:hAnsi="Times New Roman" w:cs="Times New Roman"/>
                        <w:color w:val="FFFFFF" w:themeColor="background1"/>
                        <w:sz w:val="30"/>
                        <w:szCs w:val="30"/>
                      </w:rPr>
                      <w:t xml:space="preserve">              </w:t>
                    </w:r>
                    <w:r w:rsidRPr="006D04C7">
                      <w:rPr>
                        <w:rFonts w:ascii="Times New Roman" w:hAnsi="Times New Roman" w:cs="Times New Roman"/>
                        <w:color w:val="FFFFFF" w:themeColor="background1"/>
                        <w:sz w:val="30"/>
                        <w:szCs w:val="30"/>
                      </w:rPr>
                      <w:t>Nursing Homes and Intermediate Care Facilities for Individuals with Intellectual Disabilities</w:t>
                    </w:r>
                    <w:r>
                      <w:rPr>
                        <w:rFonts w:ascii="Times New Roman" w:hAnsi="Times New Roman" w:cs="Times New Roman"/>
                        <w:color w:val="FFFFFF" w:themeColor="background1"/>
                        <w:sz w:val="30"/>
                        <w:szCs w:val="30"/>
                      </w:rPr>
                      <w:t xml:space="preserve">  </w:t>
                    </w:r>
                  </w:p>
                  <w:p w14:paraId="040933C4" w14:textId="77777777" w:rsidR="00957EDB" w:rsidRDefault="00957EDB" w:rsidP="00C95C51"/>
                </w:txbxContent>
              </v:textbox>
              <w10:wrap type="square" anchorx="margin"/>
            </v:shape>
          </w:pict>
        </mc:Fallback>
      </mc:AlternateContent>
    </w:r>
    <w:r w:rsidRPr="00C95C51">
      <w:rPr>
        <w:noProof/>
      </w:rPr>
      <mc:AlternateContent>
        <mc:Choice Requires="wps">
          <w:drawing>
            <wp:anchor distT="0" distB="0" distL="114300" distR="114300" simplePos="0" relativeHeight="251655680" behindDoc="0" locked="0" layoutInCell="1" allowOverlap="1" wp14:anchorId="42DA9AF6" wp14:editId="5777B87E">
              <wp:simplePos x="0" y="0"/>
              <wp:positionH relativeFrom="column">
                <wp:posOffset>-450166</wp:posOffset>
              </wp:positionH>
              <wp:positionV relativeFrom="paragraph">
                <wp:posOffset>-457201</wp:posOffset>
              </wp:positionV>
              <wp:extent cx="10121265" cy="1427871"/>
              <wp:effectExtent l="0" t="0" r="0" b="1270"/>
              <wp:wrapNone/>
              <wp:docPr id="1" name="Rectangle 1"/>
              <wp:cNvGraphicFramePr/>
              <a:graphic xmlns:a="http://schemas.openxmlformats.org/drawingml/2006/main">
                <a:graphicData uri="http://schemas.microsoft.com/office/word/2010/wordprocessingShape">
                  <wps:wsp>
                    <wps:cNvSpPr/>
                    <wps:spPr>
                      <a:xfrm>
                        <a:off x="0" y="0"/>
                        <a:ext cx="10121265" cy="1427871"/>
                      </a:xfrm>
                      <a:prstGeom prst="rect">
                        <a:avLst/>
                      </a:prstGeom>
                      <a:solidFill>
                        <a:srgbClr val="267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B329" id="Rectangle 1" o:spid="_x0000_s1026" style="position:absolute;margin-left:-35.45pt;margin-top:-36pt;width:796.95pt;height:1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yBmQIAAIcFAAAOAAAAZHJzL2Uyb0RvYy54bWysVE1v2zAMvQ/YfxB0Xx0badMFdYqgRYcB&#10;RVe0HXpWZCk2IIsapcTJfv0o+aNdV+wwLAdFFMlH8pnkxeWhNWyv0DdgS56fzDhTVkLV2G3Jvz/d&#10;fDrnzAdhK2HAqpIfleeXq48fLjq3VAXUYCqFjECsX3au5HUIbpllXtaqFf4EnLKk1ICtCCTiNqtQ&#10;dITemqyYzc6yDrByCFJ5T6/XvZKvEr7WSoZvWnsVmCk55RbSiencxDNbXYjlFoWrGzmkIf4hi1Y0&#10;loJOUNciCLbD5g+otpEIHnQ4kdBmoHUjVaqBqslnb6p5rIVTqRYix7uJJv//YOXd/h5ZU9G348yK&#10;lj7RA5Em7NYolkd6OueXZPXo7nGQPF1jrQeNbfynKtghUXqcKFWHwCQ95rO8yIuzU84kKfN5sThf&#10;JNjsxd+hD18UtCxeSo4UP3Ep9rc+UEwyHU1iOA+mqW4aY5KA282VQbYX9IGLs8V8XsSkyeU3M2Oj&#10;sYXo1qvjSxZr66tJt3A0KtoZ+6A0kUL5FymT1I5qiiOkVDbkvaoWlerDn87oN0aPDRw9Ui4JMCJr&#10;ij9hDwCjZQ8yYvdZDvbRVaVunpxnf0usd548UmSwYXJuGwv4HoChqobIvf1IUk9NZGkD1ZFaBqGf&#10;Je/kTUPf7Vb4cC+QhofGjBZC+EaHNtCVHIYbZzXgz/feoz31NGk562gYS+5/7AQqzsxXS93+OZ/P&#10;4/QmYX66KEjA15rNa43dtVdA7UAdTdmla7QPZrxqhPaZ9sY6RiWVsJJil1wGHIWr0C8J2jxSrdfJ&#10;jCbWiXBrH52M4JHV2JdPh2eBbmjeQI1/B+PgiuWbHu5to6eF9S6AblKDv/A68E3Tnhpn2ExxnbyW&#10;k9XL/lz9AgAA//8DAFBLAwQUAAYACAAAACEATwQGJN8AAAAMAQAADwAAAGRycy9kb3ducmV2Lnht&#10;bEyPwU7DMBBE70j8g7VI3FqHICgNcaqqCCQEEiLwAU68JKHxOthum/L1bLjAbUY7mn2Tr0bbiz36&#10;0DlScDFPQCDVznTUKHh/u5/dgAhRk9G9I1RwxACr4vQk15lxB3rFfRkbwSUUMq2gjXHIpAx1i1aH&#10;uRuQ+PbhvNWRrW+k8frA5baXaZJcS6s74g+tHnDTYr0td1ZB+eix+uzWz9uvp4eNPN75l/J7odT5&#10;2bi+BRFxjH9hmPAZHQpmqtyOTBC9gtkiWXJ0EimPmhJX6SWr6lctQRa5/D+i+AEAAP//AwBQSwEC&#10;LQAUAAYACAAAACEAtoM4kv4AAADhAQAAEwAAAAAAAAAAAAAAAAAAAAAAW0NvbnRlbnRfVHlwZXNd&#10;LnhtbFBLAQItABQABgAIAAAAIQA4/SH/1gAAAJQBAAALAAAAAAAAAAAAAAAAAC8BAABfcmVscy8u&#10;cmVsc1BLAQItABQABgAIAAAAIQBh6EyBmQIAAIcFAAAOAAAAAAAAAAAAAAAAAC4CAABkcnMvZTJv&#10;RG9jLnhtbFBLAQItABQABgAIAAAAIQBPBAYk3wAAAAwBAAAPAAAAAAAAAAAAAAAAAPMEAABkcnMv&#10;ZG93bnJldi54bWxQSwUGAAAAAAQABADzAAAA/wUAAAAA&#10;" fillcolor="#267442" stroked="f" strokeweight="1pt"/>
          </w:pict>
        </mc:Fallback>
      </mc:AlternateContent>
    </w:r>
    <w:r w:rsidRPr="00C95C51">
      <w:rPr>
        <w:noProof/>
      </w:rPr>
      <mc:AlternateContent>
        <mc:Choice Requires="wps">
          <w:drawing>
            <wp:anchor distT="0" distB="0" distL="114300" distR="114300" simplePos="0" relativeHeight="251658752" behindDoc="0" locked="0" layoutInCell="1" allowOverlap="1" wp14:anchorId="26ED8D8C" wp14:editId="025BEA30">
              <wp:simplePos x="0" y="0"/>
              <wp:positionH relativeFrom="margin">
                <wp:posOffset>8154035</wp:posOffset>
              </wp:positionH>
              <wp:positionV relativeFrom="paragraph">
                <wp:posOffset>24130</wp:posOffset>
              </wp:positionV>
              <wp:extent cx="991235" cy="384175"/>
              <wp:effectExtent l="0" t="0" r="0" b="0"/>
              <wp:wrapNone/>
              <wp:docPr id="3" name="Rectangle 3"/>
              <wp:cNvGraphicFramePr/>
              <a:graphic xmlns:a="http://schemas.openxmlformats.org/drawingml/2006/main">
                <a:graphicData uri="http://schemas.microsoft.com/office/word/2010/wordprocessingShape">
                  <wps:wsp>
                    <wps:cNvSpPr/>
                    <wps:spPr>
                      <a:xfrm>
                        <a:off x="0" y="0"/>
                        <a:ext cx="991235" cy="384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F476B" id="Rectangle 3" o:spid="_x0000_s1026" style="position:absolute;margin-left:642.05pt;margin-top:1.9pt;width:78.05pt;height:3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nTKgMAAM0GAAAOAAAAZHJzL2Uyb0RvYy54bWysVVtv2yAUfp+0/4B4&#10;T20nznJRnSpL2mlS1FZtpz4TjGMkDAzIbdP++w5gJ1VbbdK0PJADHM7l4+Pz5dWhEWjHjOVKFji7&#10;SDFikqqSy02Bvz3d9MYYWUdkSYSSrMBHZvHV7OOHy72esr6qlSiZQRBE2uleF7h2Tk+TxNKaNcRe&#10;KM0kbFbKNMTB1GyS0pA9RG9E0k/TT8lemVIbRZm1sLqMm3gW4lcVo+6uqixzSBQYanNhNGFc+zGZ&#10;XZLpxhBdc9qWQf6hioZwCUlPoZbEEbQ1/E2ohlOjrKrcBVVNoqqKUxZ6gG6y9FU3jzXRLPQC4Fh9&#10;gsn+v7D0dndvEC8LPMBIkgau6AFAI3IjGBp4ePbaTsHrUd+bdmbB9L0eKtP4f+gCHQKkxxOk7OAQ&#10;hcXJJOsPhhhR2BqM82w09DGT82FtrPvCVIO8UWADyQOQZLeyLrp2Lj7XWnB9w4VApQZw4UaNcs/c&#10;1QEqIGA4651asOCq/06peA1LRbcNky7yyjBBHJDa1lxbSDNlzZoBTOZrGZNAh1Chr8n3Gu76Z388&#10;T9NJ/3NvMUwXvTwdXffmk3zUG6XXozzNx9kiW/zyJWb5dGvZSlEilpp3xMvyN9W+y5f2CUTKBOqh&#10;HQkEj4BBQQHjrkSA20Pia7WG+vsFP7CdYY7W3qwA0nYdnE8b7UEPuPcS0o9S+XnM5FcSz5DIiWC5&#10;o2DR+4FVQC1gQT9cS3jUbCFMrJZQCmhHMG1NShaXhyn8WpKcToR2hISA52rb2G0ALxhvY8cqY3fh&#10;KAuacCos/VNhLZjdiZBZSXc63HCpzHsBBHTVZo7+HUgRGo/SWpVHeHjA3sBiq+kNhwewItbdEwMS&#10;BNQGWXV3MFRC7QusWgujWpkf7617fyAQ7GK0B0krsP2+JYZhJL5K0IxJludeA8MkH476/vm83Fm/&#10;3JHbZqGAVBkIuKbB9P5OdGZlVPMM6jv3WWGLSAq5C0yd6SYLF6UW9Juy+Ty4ge5p4lbyUdPuvfoH&#10;/nR4Jka3KuCAubeqkz8yfSUG0Tdycb51quJBKc64tniDZgbitPruRfnlPHidv0Kz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ANrxrdAAAACgEAAA8AAABkcnMvZG93bnJldi54&#10;bWxMj0FLw0AQhe+C/2EZwZvdNA2hxGxKK4jgKbaC1012TIK7syG7bdJ/7/Skx8d8vPleuVucFRec&#10;wuBJwXqVgEBqvRmoU/B5en3agghRk9HWEyq4YoBddX9X6sL4mT7wcoyd4BIKhVbQxzgWUoa2R6fD&#10;yo9IfPv2k9OR49RJM+mZy52VaZLk0umB+EOvR3zpsf05np2C5q1J584dDibfn5y9ftX1O9ZKPT4s&#10;+2cQEZf4B8NNn9WhYqfGn8kEYTmn22zNrIINT7gBWZakIBoFebYBWZXy/4TqFwAA//8DAFBLAwQK&#10;AAAAAAAAACEACg/2U0dKAABHSgAAFAAAAGRycy9tZWRpYS9pbWFnZTEucG5niVBORw0KGgoAAAAN&#10;SUhEUgAAAakAAACXCAYAAACvK6QyAAAACXBIWXMAAAsTAAALEwEAmpwYAAAF42lUWHRYTUw6Y29t&#10;LmFkb2JlLnhtcAAAAAAAPD94cGFja2V0IGJlZ2luPSLvu78iIGlkPSJXNU0wTXBDZWhpSHpyZVN6&#10;TlRjemtjOWQiPz4gPHg6eG1wbWV0YSB4bWxuczp4PSJhZG9iZTpuczptZXRhLyIgeDp4bXB0az0i&#10;QWRvYmUgWE1QIENvcmUgNS42LWMxNDggNzkuMTY0MDM2LCAyMDE5LzA4LzEzLTAxOjA2OjU3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EuMCAoV2luZG93cyki&#10;IHhtcDpDcmVhdGVEYXRlPSIyMDIwLTA2LTA4VDEzOjMyOjQ2LTA3OjAwIiB4bXA6TW9kaWZ5RGF0&#10;ZT0iMjAyMC0wNi0xOFQwODozODoxOC0wNzowMCIgeG1wOk1ldGFkYXRhRGF0ZT0iMjAyMC0wNi0x&#10;OFQwODozODoxOC0wNzowMCIgZGM6Zm9ybWF0PSJpbWFnZS9wbmciIHBob3Rvc2hvcDpDb2xvck1v&#10;ZGU9IjMiIHBob3Rvc2hvcDpJQ0NQcm9maWxlPSJzUkdCIElFQzYxOTY2LTIuMSIgeG1wTU06SW5z&#10;dGFuY2VJRD0ieG1wLmlpZDplMTI3ZTZkNS0yZmM1LTM4NDktOWQ2OC1jNzhhYTUxMzNmNDAiIHht&#10;cE1NOkRvY3VtZW50SUQ9InhtcC5kaWQ6OWIwNzUyZjQtMGY0ZC0zNTQyLWEyMjctOGVlMGM3MmVj&#10;OWQ5IiB4bXBNTTpPcmlnaW5hbERvY3VtZW50SUQ9InhtcC5kaWQ6OWIwNzUyZjQtMGY0ZC0zNTQy&#10;LWEyMjctOGVlMGM3MmVjOWQ5Ij4gPHhtcE1NOkhpc3Rvcnk+IDxyZGY6U2VxPiA8cmRmOmxpIHN0&#10;RXZ0OmFjdGlvbj0iY3JlYXRlZCIgc3RFdnQ6aW5zdGFuY2VJRD0ieG1wLmlpZDo5YjA3NTJmNC0w&#10;ZjRkLTM1NDItYTIyNy04ZWUwYzcyZWM5ZDkiIHN0RXZ0OndoZW49IjIwMjAtMDYtMDhUMTM6MzI6&#10;NDYtMDc6MDAiIHN0RXZ0OnNvZnR3YXJlQWdlbnQ9IkFkb2JlIFBob3Rvc2hvcCAyMS4wIChXaW5k&#10;b3dzKSIvPiA8cmRmOmxpIHN0RXZ0OmFjdGlvbj0ic2F2ZWQiIHN0RXZ0Omluc3RhbmNlSUQ9Inht&#10;cC5paWQ6ZTEyN2U2ZDUtMmZjNS0zODQ5LTlkNjgtYzc4YWE1MTMzZjQwIiBzdEV2dDp3aGVuPSIy&#10;MDIwLTA2LTE4VDA4OjM4OjE4LTA3OjAwIiBzdEV2dDpzb2Z0d2FyZUFnZW50PSJBZG9iZSBQaG90&#10;b3Nob3AgMjEuMCAoV2luZG93cykiIHN0RXZ0OmNoYW5nZWQ9Ii8iLz4gPC9yZGY6U2VxPiA8L3ht&#10;cE1NOkhpc3Rvcnk+IDwvcmRmOkRlc2NyaXB0aW9uPiA8L3JkZjpSREY+IDwveDp4bXBtZXRhPiA8&#10;P3hwYWNrZXQgZW5kPSJyIj8+B01DhwAARApJREFUeJztnXfYHkX1sO/0CgQiBEIILUgJJYCggECo&#10;CvxoogiCdKUrRUVQECtFFBQsCAKCUmw0BQXBCKJIM4j0FooIGkOAUAJJzvfHmfl2n313Ztvs8z6B&#10;ua9rr323zc6z7+6cmTOnDBARIl62AJ4Algf+5Dnv98B3gOu7UalIJBJ5JzCwvyvQ4ywOzAd+CNzg&#10;OGc14HLgSaKAikQikaAMiCMpLysANwEr5Rx7E7gKONgcvxuYCDzTpbpFIpHI257B/V2BHmVNYB46&#10;isoTUAA3A58APgUMBy4lCqhIJBIJShRS+YwHFgPGes5Z2pzzPWARVKBFIpFIJCBR3efnKVSFl+U/&#10;wBHAL7pbnUgkEnlnEQ0nOhkFHGj+ngQs6jjvNKKAikQikdaJ6r5OvgIcAyxAR0pjMsefA35mjkci&#10;kUikZaK6L2Fb1NfJx8+Avc3fnwGuAx5os1KRSCTyTiYKqYQJwD3Akp5zZqJm6asBdwHLAc+aY+eZ&#10;Ml4DXgf+CzyO+k89AjzaRqUjkUjk7UxU9ykXAqsAwwrOe5dZ7w/sQCKgjgAOKrj2GeBfqMrwDjR6&#10;xe11KhuJRCLvFOJISgXUfiXOuxI4G3gL2BQ4xexfDni65r2fBB4C/ohGrYh+VpFIJJLinSqkBqNz&#10;SoOBr5a85gJ0tDQMWBF40Ox/AFg9QJ3moyOrG4AfAc8HKDNSzFKoS0EkEmmPpdA27n9VL3ynCam1&#10;UcOHzwJ/AeaiAWSLuBe4HxiBjnrONvuPBr4dvpq8AVwBXAv8qoXy+4spqGn/E+izfA9qjDIzdc7K&#10;Zv14at8AYFdgNvACsAHwO+oL8qnA1sBGaCfjyILzTwSmo/+Ptysj0Q7bBPSZXIL+n3qJPVHL2vtR&#10;95klULeRcahWYoZZR3qLE4Cvo9/rMpWvFpF3wrKjiFwmCVeKyGgReVnKcY4pZ4bZHioiY0pe25Q/&#10;i8gh0v/PMMSyk4i8mPpt00Rk6cw5t4nIsZl9A0TkByLyirnunyIyvkE9jhORp01ZBxecO8mcN70H&#10;nl9byxbmN85L/W9eF5HhPVC39HKKiDwnfm4Rkff3QF3josu+IvKaiPzL/H8ql/F2d+bdBY1Mfg2w&#10;h9l3F9pzPhcNZ1SG95v1GcAH0OCy1wWrpZ9NgB8A/6DYOKPXuQbYyvz9C3REkx0NbYyGm0ojwKHA&#10;ZWZ7TdQApS6nAduZv+8pOHdps247wv3SwDdwO5C3xbpoHMovo+rvAcBZaDzKbPuwMpqOpux3k2ZH&#10;VMXehOPRUTToqGlVNITZBGB7NFvBpsCtuGNu9jdD0VHF+v1dEQfHArsHKut9wEWoxfQENNZpdXpA&#10;0raxvE9Efi35INoLr8IfRXvztvyPV7w+JLeJyATpn+caYplofsclOcfWNMd+4rj2ryJyVaB6HGzu&#10;tUjBeUPMuWNbfi7/NfUZ1OX/x79F5J7MvjEicrv0HUm9aeo4sOI93mWu+0OA+q5qyvqO4/iR5vij&#10;0vnN9sryZ1O/JpqAtpZ9Td2ODlTeLBF5pmk5b7eR1HDgS8Bf0TmMLLuh+uvTqBY1YhNgQ/P3ANSI&#10;ots8gI7kvg682A/3D8U8s14i55jtaa/puPbd6JxgCNYy61cKznsLHXVXnvCtwEDUveGfdDdQ8Ybo&#10;CG6vzP5JqLZgbmrfAGAI8HOqR1xZ0ax/XaOOWex745p7OhsdnU9C/Rl7jU3QOdgmmoC22MysQ8y9&#10;LoHm47u6aUFvJz+pHYBzUGfbPC5BP5LLSFR/ZRlC8sFeSHef2x/QOveHYGyD2Wadp9ayHYEpqEop&#10;LUDWR9WAPwtUD5uOpRewDe+dXb7vLmb9YGb/w6hqOW1VNdKs6/j2LWXWISxWx5n1w55zLkRVg++l&#10;72/rBW7t7wo4GGPWjwUoa1mzvqtpQW+HkdRQVIf+G9wC6hFgHzSi+XaOc3xci1p3rQbsW+P6OlyJ&#10;1nUb3j4CCjQiB+hcQpqPor3Lk9D3ctnM8U+h80czM/vHAx9ErYZG0Vf4bYl2YEZl9q+N+qilWZa+&#10;82GQOHGnGYeOLrJ1cbEnyXxclhFmPc1xfHngENwjg6Vy9mWfXx6u+a9X0G8mjZ2bu8NxzVB0XmhV&#10;9Hktnzr2brN2zf8NRzUfvtQ4FvsMfMLHzh++L+fYAOBD9P1frUEy4gMdBbzXUf4o9J1bGRXe6fdj&#10;CGq1atmEvlFs/plT5kR09JdmNWB0Zt9k+r7Llg+jHbwsee9CXnaH8WiknLIMQeeK856z7XjdVKG8&#10;fHpAD9pk2UREHpdiljLnP1Di3Dzeba5/rOb1VbhWRDaT/n+2bS7/EbUkS+/7h4h8SnQOSERkh8zx&#10;6SJydmbfMannNk9ErhORRVPHf5o6/proXIs9JiJyfmr7NFPGCal9S5v7Tk/tGyAivzDl2fmslUTk&#10;VnP9Opk6rig6F3OPuedlqWN2bue95tiGpswlUufsJSJ3iMj/zDm7ZMq/SNQSb2WzPcHcb56IbFTw&#10;f/iyKXPVgvMQkT3MuWuIyGJmscemisiC1LN+VdSS0x6/wOwfJSLLSOdc12aSfJdPilrd+upxkTl3&#10;sOecVcw512f2byQid5tjL6Z+wxfMvtPM9j6p37JhpoztpJP7RGRZc2w58xteMtuHmHNWN9tLmu1D&#10;RGSE2UZEtheRt0TkXLM9VHTuVURkZ7NvnIjcZPZtm6nT0qljIiJTUsd+LjqX+C6zvbKI/MWct2Km&#10;nJki8lsRGZY637VsJCJ/k8Rq73OZ4yea/WNF36+RBeU5l1oX9chyhJTjAHP+6JLnZ7nPXH9gzevL&#10;crskL+Tbfbnd/Gbb0AwUNS+35ugiImdlrnlWOj/Oo0Vkroh8TET2FG0kH0wdv0hEfi86Qb2PaCNg&#10;P8px5h67mu0rU/8Ha/6+iYg8YvZNN/uWz5yLaKP9kClfRGTTVB2WFDWIOMlsH27OudWUM8T8jtnS&#10;ySrm/J3MthUir6buO1ZErkldM1rUXP4+SUzJPyj+/8NB5ry7zW/LO2dREfm2iMzP1NHWaVPRZ3+s&#10;aAP+pDk+wtTxgtSzEdGGcJi5dhvz27eSRDDsV1DnO1LPwLVYt4G0kNpQRJ4XFfI7mON7p56BiHYW&#10;NhDt+P7c7EsbaGxt9h0q6tbyfKouU0TkCbNtOyKSOr6/JB0NywdNmfbZftw8m1+Jvtsi2ukYJyJ/&#10;ksR9Iy04lxIVFIeJyArm+Lmi797NmTqsLp2deis8p4oaJaVxGabYcuaLyIfN9jRzzRizfZb0fV/e&#10;cULqDCnHLalrVhL9QKrwlmjvb2DF66owV7TX0d/PtJvLb8xvt721w0R90OxxEZGHU9sfEW0A7LYd&#10;be2S2vdf0Q8ZUcGVtSo6T0TWNX+vb64fJtq4XiTaGIskgvB8UeE3R5JG5+uio72fiPrrDBWRO0Ub&#10;5+PN9emR3EWiFk7petjG5zeilnxfFu2RioicLiJfyTyHI1LbJ5l9i5vfeKj5Xa+Y4380z+Roc16R&#10;FehKkjBPdKS6QeacJc3+h8x5p5nnYK0Q50riR4iIXC7amCJqyfkj8wyeFBV22U7j/mZ7PbO9X0Gd&#10;X5ZkpOJaJpuyfpra97qInJy59z9EO5+bmu1DRa1OR0jy/H+VKkOks/N0m+h7h6gf37ainamvisgX&#10;RS0nLzXP6tOi76eYZ3KGiKwmIp8014no6OQE0f/ftqL/k8VE5AoR+YDoqFqkcyT6gOi7lK7jt0RH&#10;Z58QHWE9Z47dJTpyPdWcN8bs31VEfmz23SQiZ4rIxp7n+4g5z25bP7u9zPZjkgip20Tke56yCpdu&#10;NEihF5dpeR72n3mM6EtaFetEe2GNa8twnbh7sG/n5Rzz+5cz2w+KNtb2uO3tWXXYNdLZWHzFHLfb&#10;I8y2beCvEu0Zpu+5vySN9k6izrwflqQh28CUsXbmOhEVokjyPt0v2tM8UpKR1w2iI4r0tfOlrzn9&#10;AtHGIr3va5nfg6iAFOnsgW5v9m0tKqgRHVlcINrAWlXllTnluZY9pdPBWkQbxex5N0tfgbuMOX/N&#10;1L4Zoirr9HlPmjqm952WqaMVrIt76mo7J38v+E220fx8pmz7zGxjv4XZ/qjZvl6SkfAgs+8qs22F&#10;6JjUfURUCKXfjf+KtlHnSKIpsGur/cnWd6Loe3G1iBxl9p0q+h18KfU7fiU6mrbXbWjKs2pD2+nY&#10;PnXOLNEO17GSdBDuctRDRIWh79la1fRaqX322ZyVue8TBWWVWhYmw4khaCijPNPyPHZDwwudAHwL&#10;nZytwqOoc+AkygWgrcJM1JBjezRF/TuNF8z6DbMeD1ycOn6jWa9j1isCf08d/zCdRgabmvVvzXoO&#10;feMpXkgStX4Z1HpwV9QgA9TZFNRJ1LK2Wd+bqe8rqFP3AvTdAjUOSFvnrYoagGRN5geQGI9YdqLv&#10;hPW30Pckfe6rZj0INY3HrNdDLU6/kapL1ijExWWokcNnSJ7x7iR50yxTgb9l9h1u1mlDgOVRI6M0&#10;K9DX5HrfVHlD0PBiP8XvXmENFIos9qyVqDXyOBS1WLPP7KfoO2b/N2PM+kkSyztrxDHLrD+CWjvO&#10;Nts2vI/NQfeG+R2voe/GmSTWo3a9J5rGJ8vGZr0EyXcwBHWAHQ6cavZtRKdBi3Xut+/O79Eg1elA&#10;Ay+hGR7eJDHAmkJfS1LbrmYNk7Lsi77396X22eeadk1YnEBZHhYWITUENWXcqOT5N6Lm5t9E/Yrq&#10;cAD6fH5a83oXV6NWQZcELtfFWNxWj/2FDej6EtoYPklnrL6bzdpaJY0GLk0dXwn4c2rbWmFZc9c7&#10;UCu9J9A4jVnv/uXRhukPJI3QVPRjezl1nrVaysawWwIVQjem9k1E/fMs1lLr2dS+Fcw6/VtALcvS&#10;lm8j0Ubwqsx5tpGek9o3DBXm01L7VgZuozwvo0JxPbRTB3BY6vgoVLj+JXPdAWgkFIt9zul91rJt&#10;RmrfaNQ68mq0g/EoakH78YJ6jjHrIiH1AbO2QncS8BP0992PPqttU+fbCBq/SO1bxaztb96XTmFs&#10;/exuSe0bhb4Hj9H5Plsm09nZskxEn+8lJO/jMqjFZLpOy9DZ+dgdFTYrobEsh5BYUmLKHID6P6XL&#10;GYS++2nsN3Qfframb248a234kllPMOtsp6YWC4uQupukV1uGbVHzzbphWKajH9UjuM1Q63Aw6pvy&#10;csF5IbkA/R0ji07sInb0OA7NzXVh5rjt5Q1GG5z/kgiKiWjDnG4w9kI/busIeymaPmVF4HRUeB2f&#10;Ot82Yun7bkBfn44tzfrfqX2j0QbsWpJerTVHT/vu2N7zcql9/2fWP0ztG4E2GukP2l6T9QWyZt22&#10;5zwIFQy3kjQuo9HnU9c/yKagSZuQ21HD/ZlzlyEZvQJ82qzTDfEaZj0jtc8K/93RoLZfREeTRYwx&#10;66x5fJbN0FHni2iPfoC51xmou0o2qPTq6CggPeq1nQzrgLwM6hZi+aRZp52KVzXrLzvqtRidAtxi&#10;BUva8XVH9DuxnRdbHys0R5vylkE70neinaA3kiIYgf4fp5H4qFk/s3SHCrS9nIeOuHysQl9Hamtu&#10;bgWo7UwVCbxSLAxC6jaSXksZDjbruxvccxfUeXflgvPK8gTai/tRoPLKsgT68Q9BG45e+X/bHteu&#10;6MeWjfRuP4IN0fqnP+ytzXq6Wa9qlnQDMxP98HcCvm/2pUfU69FXJTWcvqOPrenbIE4263SdNzHr&#10;dC/Xvn/7p/Z9DY19l8aOFtNC13702SgX1kfICnnbuKUdnG1su6KGvIj0u2IbnRdS+2zvOS2Q9kIb&#10;urQzqK1P+vfZUcpZ6Ai2rLbC+jb5fttKqPA+1mzbjsblaOfkvJxr1qWvULe+TrNIfI/s6H04Op2Q&#10;VWFa9XSeU7Z9nvfmHFsHTYhqn+9g9LtIj3bsKNX6HU1A1Y9Xoe/5iTnl2vfl1NQ+q43KCpoJFL8z&#10;tqObVcnaDo39Bq1PXbZTU4teabRcXEuiry3DE6ggmIwO76vyMjoKewr4WI3r8/gZ2ojmDfPbJv1y&#10;vpveyQRsRz2noj3FZ3POmYnq3LegM0yLfR/sB2WD/2Z1/XPNdYejPWjreGujhaQdpK3DZHYkNZa+&#10;zoj2I09HDZhq1unGaSYqGDdFszDfg46gjsqUZz/o9KjJCoDsc9kBbUxt9BMrANKjMDtKKIpecTDw&#10;ec/xdGNqnVzT8xU2dJWt465oezI9U856Zp2ONmGDv1b9Rm1n1ZdCxArsc83a1vNikrmTLKvTVz33&#10;UZL3wY78rKDdxqyzQsqGFcp7n21Dnlf3legUSOuadXpuyQqcB8x6afSdPh/3PJKdm0u3PXb+NjsX&#10;vlyqbBe2Q5WdU52MjlytGt/+1hcIQC8LqXNJ1CNl2d6s70d7aVW5Gp1nWAWNfNCUI9E5l/4Iv/Mu&#10;+kYd3oBO3XR/8RwqpEagUZLzuA2dz1iETjWIVT0JOuJ9PzqZbVVgKwHHZcpKz1/ZXvzNqX22B2xV&#10;KwNJ5inScw6gH/kCOhubtdHfY+eKrED8ItoDXgbtyecJBTsys6PFxUgagWz4rfGowLXYeZXpqX12&#10;BFAUgmg9ksYwjZ1POCVzLiQN+UiShuhOVKhuhf5f06pRUG2EHRGOQudZspE6LK79FvusXOrydVGB&#10;ko4KY6N5DPXcczido7/V0Xfvc2bbzqv9G30+O6PPN2vssjWq1sxL0mdHQvYZ2tGpzYuVHnVMMev0&#10;u7c2iQYC/JHo7XtjtQ7ppJ5bm/plY1YuRaKStXOQrnKz8SV3ydR1MgHbvF4VUoeS6HzL8iO0N3oI&#10;+k++qsZ9tzJlPEJ+ANSyzEd7tOc0KKMpLoORDwNf6GZFcniTpNFwhdmxvb9fZvaPRBuH5VE1x/no&#10;R3U3sDk60hmTueZDJOo3K5DSPWc7OpuJGhCMIplfuA6dz7CN/yT6qmwmoXMXY9E5lvQHPhT9vafn&#10;/Uj0XbVWUZegguhps50O02OtD9NGF1vRdxJ7VVQAj8Q/JzuUZJI+zVnoiONPqX0bo79hHjovsxhJ&#10;IzkQValeijZ+N6IjPhu0dgLaSRhjrh1CIrTS86Sfpfh7eQ86iswTAqPRTsbP6bQUtQ1q2rr3ADTI&#10;NCSdlvR80zfR98Oqr5Yw9xyKjv4vRp/B9WhHwapdx9FpTJPGzqk/jnY09jHb9n1Mq9rsNEN6hLQl&#10;2lkbh77PVqimQx69x5xj2/UP0HcObG30m1qcRAjb9+xX6P/uTMdvsKOvdBio1U0d0olD1yZgtute&#10;FFJTSOYRqnAwqvP/ATpMr5PSfTyd1jF1eBCdLJ7WsJwmLIpfyH+N/Hhb3cI2HNeQ3+BA8nFl45y9&#10;gDY496Mf071ow3cB2uN9DBVettc3xWx/1GxbdUd6gtk2CvejI6RXSAxmbjfX2JHJGvQ17x6I9uJ/&#10;g84tpE1xt0V7lrs4fucSqFB7AlW3PEgyUjg2dd6v0UYlXe+l6ateE7TR+RP+yO1LocJ3SmrfUehc&#10;S/bdGIzO8zyJqj//TRL3bzaq+vyL+S1fRAWq7RS8jo7gb0a/61dT9ToFbfAuQRu5izz1HYAaBgxD&#10;LRC3RdV/G6Mdi1fQDsVHM9fZTtBxaCfiHFQIWWFiG+j3md94BNrIbpMqY5a5/0xUMN2CjtBORUcm&#10;6Yyzrk6XHaE+ir7/55vtD5p1WpisR+eoaTgq5DdE5+9eJRn1nII+96PQ//nP0A7FMFRwpw0kBqKj&#10;/Q1Ra0Ar6Gwcv/NRAf598r/L11BBtWNq39WoG0O60zeZAIFl/z8hnK0CLsMkCTVShX1EHTWzYUeq&#10;8pCoc+SCohMd/FLq5QNatMY1vuV7Jeo6R5LwNN1ehps67O05Z11zzjaZ/TYen3Wi3c1sX2S2bTQJ&#10;EXVafESSKBIDRJ0M38qUeaM5/6jUvuPMvnQOpBVzziN1vzxHyKvNsfmi4Xpcx0/P7P+c2T9DNIzU&#10;CZnjS5vjxzvqslvOvdLLSalzZ5rnItI3ZiKSRJv4fGrf/5l9vzPbNirLDOmM62ezKe+a2jdGOuNg&#10;3itJ/Lu8ZbAk8ebyeF00woPr+rtT5z4mnf+HQ6STe6Tv/+koc8xGHplgtm9PnWOdr7Ox/uxysTl+&#10;aWa/DUdkt+1zTJe9SKp+W6aeyc9T+/8n6uRtr9nE7P9Iat+Q1PnpkFkbmX0vSBLn1LVsZs59QzSa&#10;xPmZ47b+RxaUU3oJUkjA5ZdSnf9I8k95j2jj24SyKeWzfFOq/dblzDV3iIZ5Oa/i9a4l/UIXcWOg&#10;e1ZdBol+UD7hPEz0Q8om3nuPdIZDWlY0jprdHioqLM4SDVWTjiAxUNQbf6VMmRuJxo9L75so2vBk&#10;920hfZPp7Skawy+9b5JoaKdjJQm2+axomK30eeuLRjzIewY7i4bP+UjOsaVEZHNJoijYZXdJwj8V&#10;LduJhiq6VlRIugTFNtI3ruQi5l7pZ/thSUIK2WU3yQ+xM0Y0ksd+Jeo5SFR4rika7HlD0Xhz25rn&#10;V3T9aFFhdGjOsUtEOy0fk6Tjk11WNsft9qI5z2N18UdrWMPxf95IOgP8Dja/dcnMebtLEug6vRwk&#10;GlEj2zle3jyj7Pl7S18hPFz0HS7bad1UNErKJxzPar70jdxSexkg4tK2dJ0dUfVPVaaS6M+vJxk+&#10;V0HQ4fI+1Evr/Ck02VoZFkX14fujQ/I0g6ieUC7LmfS1IPOxP341S6Q641C1yFkkxhI/Qd+v86g+&#10;3xppj9tRNeLSBedFyrE1apy1JIGMJ3pFSI1Ew3lUNVa4h0SobEn93CWCmgdvRmJBVJaDgB+XPHdv&#10;dAJ9mZxjd5GYFNdlBH3NQ8swFLd5bqQ6V6BzJotn9j+ImhIvQmfUiEj/8RD67lfxxYy4OQw4mfwc&#10;Z7XoFcOJ71LPmi4dX+x851nFDEAtCqsKqF0oJ6CWQic8LyFfQEGn535dXJ7uRVwe4N6RhN3RyeQs&#10;XzHrlXKORfqHiYTJGBxRNqPT5aMxvZA+fg3gwBrXXUPiJf5ZOs116yAkptFF/hrz0WHttBLl7oiG&#10;3ynKOpqNulCVEehzqMOH0JHozUUnRkqTFyjVjlZ9zqiR7jHCLE8XnRgpzbpoexKMXhhJlVWVZTkg&#10;9bfLB6UKA1BT5iL952uoCee0EmWeiArTIgF1Pc3jXJ1QfIqXH6FzYpHmvEh+xJKT0cgCUdXXG9go&#10;DtkQQZFq7IJGeD8LnbYIEg7J0t8jqa2o569zPomvxVd8J1ZkAf5n8ho6b1QUPmQY6vC3e8n7frXk&#10;eS4Go/4pTVgZVZ/WCScV6WR/1Jn8CtTJdRjqRD2A8qlmIu1jjawe854VKWJvktRIowrOrUx/j6RO&#10;Kz6lD6+gUSVAJ6fzAivW4S38o6gXUSONIgG1GupgWlZA/Ym+EYmr4ovBVoWv0v8dl7cDV6Mqj7XQ&#10;ecLD0IZwMnEU1UvMQR1Xrys6MeJlJhrGbAWaWyf3oT+t+7YlSRhWhW+h3tJTCRPeR9AHK7gb6Fmo&#10;ii8vR0yaD1M9Nt4U8iMjl2UIxeH1qxBN0iORSM/QnyOpOgLmTjTu1JdpPgdjeRNVw7gE1P9QFV+R&#10;gDqe6gLqYpoJKIBjGl6f5QT6f4QdiUQiQP+NpLYBbqh4zTxUQJ2BWteFSn0xDxVSeUYDs9CgjUUT&#10;qz+m05CjDG+g4fGL0jX7eBd9IzGHYEc0Dl0kEon0K/3VYz60xjX/Rkc9i5LMSYXAZW7+Jhq80ieg&#10;BqFWflUFFGiw0CYCCjTSRRvEiAiRdzrjik95W7AnsF1/V8JHf4yklkAjRQ8vOjHDzWjooRvQKMAh&#10;EBLflWy+mfVJ8gvlsTQayn81zzkuHiFJBVGXxdH8PVWfY1lWpXl210hkYWIoOlf+WTQK/i/pDBjw&#10;dmEisAfaubbt0Ar0TYTYE/SHJdfBVG9YX0ITIL6OhtyfQ5JNtS7WYCLvGUzFL6DWRK3y6uacKmv5&#10;5+Mo2hNQoOktzig8KxJZuBmMGi/tixo+pWP41emA9iLD0d+yE+oCsQ6dGqQXaa7VaY3+EFJ1AsD+&#10;nWTOaGmaCyhQITWAvirPHelM+JZlKzQXTVFUChdX0txYYizhzM5d7EO7QmoZ1KdiHjqaHWDW81N/&#10;C8lod4A5dx7JqHcQ+g4PNH/b7eGoT1s2S2xdxqPxJeeiHZv5ZkmPxG195+O2trQO40NNPUea7Wdo&#10;wXQ3kssQ9N3bABVKm6H/3zyauob0F+PQZI6bou3VWvhj6f2ScNqp4HRbSE1EX4oqLEDDJi1AIxav&#10;4z+9EvPpFFL74TcY2BVNPteEgxteD5qYzZUOOxRroWb3riRuTfkrSQpyK5isECojpGwHY3BmPcSs&#10;ryRceJa/mLra0XcZITXf1NWO1m0ds0LqP6gBTSQ8S6C+aauio6V1UKd1V/zMLA8Wn9ITTEKTPb4X&#10;Tdi4NH0zLPiY3kKdgtFtIVVHv3sZGutsKZJsqSFYQOdo6Bj80RYORiOlN+H7NLfGG0v9GH1V2Yh2&#10;hNSKJAIKklHyUBLhO6LhPUIJ8VEkdbVWoCHDRy1BHEW1xc/RkURdpgWqR9t8C1Xl1eW5UBVpg25b&#10;99XJ1XQoatF3W+C6QCKkT0PzMLn4LM0FFHSmA6/LJ2kh9IiDHVoqdzl0knZ2C2W/hqbWnhaovNFo&#10;OoeZFMd1LIugnZXHaB5YOOJmQvEpTp6hOLpMr/Ay8Cz63j+DvqtVHPzb0pYEoZvWfQPRkPhLVrjm&#10;WrSHsD4auDAUc9Fe8VDgAvxR2L8MnBTgnicCX2tYxhi0cV+0cW3KM55wczuWgejoYRHU12sYKgxG&#10;o1ZG51BOEF+Jxsb7L2pcMwcVfCEngW1dR6Kj2FFmvRiqSvqC+buIC9Ce/b9MXWeihkCR9liepCNq&#10;R9bDUJXfd3HPRYGGttqltZqFZTD6jlrt0Aj021oSteA72nPt/aghWM/STXXfFlQTUKBCCsKq+SCZ&#10;u7gRv4D6FmEiOiwAvh6gnP3proAC2ASdWA2JVW+9YpYsYyk22phG4JQADmxdX6NvQsnr0NFQ0Tzl&#10;TdRLRxNphsukejrakF/iuTZ0x6xN0hlwheRdfQFtv/bEnXn41nar1pxuqvvq6Ibtx/+9gPWYjwqo&#10;J4CdPeedRriQQ8fTXFU0EjW/7zbLF58SnDJWVRe1XYmS3ETxnNKl3ahIpBJFEWse7kotlBXQIMRt&#10;qfFf8hz7Y0v3DEY3hVTVxm4rNG5enSC0Luajk96vApvjVrecjkaECMECwphyf5z+8YLfsB/uWZR/&#10;C+CfrdeiHMPxd0AWkGgEIr3DyILj07pQh8GouvgfaEc8xJx1lgH4tS89b8HYTXVflZTZD6ARJo5D&#10;PcBDYa2ytkYnGvP4JvCZgPc8jubWW8MJMy9Wh6noi97N0CRFHZoXgLu7UZESjMNv7XcX7cRXjDTD&#10;Z4b+PM19GX0sgrqRfILOjOJzW7jXkvinWf7Vwj2D0i0hNRr1UyiLzbQbei4K1LP8dsexrxNWQAk6&#10;r9WUPfBP8rbJUqiBQDdHLkV+Q7/rSi3KsXLB8Z7vqb5D8YUlu5N2OmWrota5e5PvXOtql5rwbtzt&#10;/D/RINo9TbeE1FqUD+HzMuqvtDjhs5h+G02PkcdJhEv/YfkazV/2AeicVn+yCt0VUkWj7undqERJ&#10;imIw9rQPyjsYX6fvhRbuNxD4G25L0FfN8dD4Qjv1vNEEdG9OqoqJ49lm/dvAdbgFt873GNTUPDR1&#10;Mg9n2RntDfUnZT30Q1E0amyjEanLsgXHe9oH5R3M4p5jbaSTH4ffVeF6NH1PaNb2HJvWwv2C0y0h&#10;tWLxKf+fr6K+M3Ucf13MAw5yHNuXMCq5LOcQJh5Wf81FpVmkx+7XSyo0X5DhBWjnKNJ7+GLZtWHx&#10;VqQdaCNYAcDqnmMPtXTPoHRLSJVt5K5FJw9/gepuQ5mA7wo8mrP//2jPlDnEyGxrYN0A5TThCdwq&#10;0rYY4zk2k3Yntavii2ownYVA5/8OxaUGm0U7RjlF2pC20mT4LIJ73mgCuiekykYt/zbqZDcV7aHW&#10;iZieR17Q2LVpzzT4GsJEPQhlBt+E7eiuY+Mo/KOT2+mupaGPQfgDHud1jCL9zzK4tTt3oq4qoZlU&#10;cLwttbDrW3oQdfHpebolpMoEC30C1ZGuj5pmDqG5+fmjqD9UlqWBPzcs20cIA4ypwDYBymnCnnQ/&#10;8eHy+J0aQ4bHaspkikd9kd7DN0/T1uhiFc+xO1q671K4I00sNGrobln3lbHsu8Ksb0cFyJUN73kf&#10;KuyyFjNDTfltzbM8iMbDakpoS8OqnApc3g/39X3M4PZv6w82KDgeR1K9yXqeY0+2dE+fWviGlu65&#10;Fm4fvp6PNGHp1khqSMHxF9CAj6BGDmfTPLjjYuQbLvyeYt+WJhwSoIzJ9O8o6o90mr1vRveiXfgm&#10;eqG3YqoVZW5tw6Q40pyJnmNtjTB8ln1tCUafKnphifDeNSFVNIcwC/XytrzlOrECM+j7z78QVaO1&#10;xdOEecm/EKCMujyPzkNZtkMNJ2Z36f4+VQxoCJlewWchNofe8ueKJLjCbr1MOw614Dd5b0s74Box&#10;CguJ0QR0T0gVpVq3qQ8sUwLc80k6R1JHoZl32+S7xacUMhZNa91fbElneJZL0XmiNkK25OFzV3iM&#10;3lL3+UaX02nH7yXSHJcm5S6q5WEqiy800Xzam2d1jaQeYCGyOu3vkZTdfz5JpN49yDd2qMIc4LzU&#10;9tb4kxqG4E3grADlHE2xerQt9qfTB+nzqGFAN9VWvh5nrznG+pzUn+laLSJVWBz3aP3plu65Mu75&#10;/3toR2AsitvsfaGINGHplpBy9U4GoPmE0iOQY2herwNInOOWJGwkdRfXEMZ01eV03DbfpNNnbA3g&#10;FPP3y12qw2D8o5P7ulSPMkzCH20iWvb1JhvgFhhtdSx8nZm2BMYyJIkes9zc0j1boVtCyqf2+ANJ&#10;mJv1KLaYKkLotFz5E935nSHmkQ6mf9Jx/Jq+PlnpRIe+fDQhWRm/SXcvhUOKln0LJ77/219auucU&#10;z7G23hNfupuFItKEpVsm6L7wQOem/j7deVZ5jiTpxf6QYmuxEDxCGH+iTwYooyqPA7tl9n2DzufW&#10;LYu6IqOJXhJSkwuO39mVWhQzGX2uE9EO3FNo3Z7oxzqtiY5EreHJa+g79jD+OcftUUEyu8G9XZZ9&#10;b9LeqGYNz7H/tHRPX7vXSxayhXRLSGXTblseJhl6bky97L1pniMRetuiI5NucE6AMjbB77/RBkLf&#10;+b8N6Rt1va0PKUtRCKheSXQIbidJ0Pe9P60QN0PTQWyCu4G8Afgx8PMu1emTqFvFBrjzhQka8urv&#10;qLr+YtTSd0m0w/khNE3Ldo7ry+AyYLibMLE2q9wT2ntPXMlKHyacKnoC6vD/HtS/cRSquQra2e6W&#10;kHJNDF5OYm5+dID7HI76WS0OXBegvDK8QRK5vQlHBSijKlvSaYo6EJ1by/Jid6rjVYs8SXsT23Xw&#10;NTz34u6YtcnWqCZhpxLnbmuWqWjq8rY4Bp1nLaPRGIC+A1NQI54vo43e1iSjrlca1sc1Wm9L7TYA&#10;dxaBGbQTcR3cHd4QTrw7AXuhnYasDHk36kB8YID7QM4N2iJPFfYmGtXAslGA+1jrrxvxZ0sNSQij&#10;jHHAjgHKqcLh9A3VfxH5c2LdElK+FB29ZtnnU+G0FSzUxUpows49alx7KGoJtnfQGqkA/Dray67L&#10;ssDHMvuaZCyYiNv8vK28X+Nxzw+15Tg8Evf7Oa1BuTuhnektCs7bCx1NBYmB2C3DiTw1zQ0kBhUH&#10;UpyXp4j90RftK4RN81HEVwKUcTgwLEA5ZTkH+H5m3+7Axx3ndytxn2+yt5cs+8bjDxjaTcu+41C/&#10;l6yAegKdY5lRooy9CBvh5Ey089ZEQOXxIs3cIaZ6jrXlxOsb1V5dsgyf03gey6KCKo+HK5YFOjq6&#10;Eq1vkYACdQEKNkjo1kjqIXSyc0xqX9p6LERDfxca8ffEAGWV5XnUz6Ep2d5im9yGqoTSjEezIecx&#10;n+6kxhiL37Kxl4wmiuYO2wpzk2YS8D06gzDfCVxllnTYmz2AM/B3BL+OaiCasDo6J7xpzrHHUJXa&#10;ArM9Bh0BVkmo2dQ4yaXqE8IbTSyLjlI/7znno8AK6BTFW+igYYhZFkO/yy3Q92nLCvf2ZRGoOr98&#10;IPqeVelEzyGgU3S3hNRb6MSkNYy4GrjE/H0KxZlYi3gV7e03/ciq8rMAZexCu7EE0zxDvqP0H3EH&#10;Ab6H7qj71sbvxNwt440yTCk43nak9t3Qd882HP8FTqbv6NhyOfBXVKPhSpszCW0kFziOF7ELmgcu&#10;3aZch85x/p78Ed1A9P++Jar92B1/m/SHmnWzuDpBIR1q10CFz3EUN+y7m6WI6RXrsKpj/9OU14qM&#10;QIMs1OlAB3VO7paQgk7T0pNJPoYQAVk/gar7um0dFyI9fLcsEOej1l5ZPfHZ+BOy/am1GnVS9L/r&#10;Jd8OX0TruYQZXbs4ic6EmncAO9MZ+zKPp1DXgm84ji+GWizWUe0ehva20xyAxsr0sQBtgKeb7ROA&#10;76C/J4/LatQtjSsgcIh3a1dUtbdfgLKy/LXi+Rs79pdNT7Qaqt4rCqDsIqjmpVtzUpDMKcwliWDw&#10;PvzRgctwEzocDuFjVYV/oD3YJixH96KdT6WvR/3OwBEF19XRYdfBN3/xON3Pa+XDp06Zjqo72uBi&#10;OgXUn1GDoyIBZfGlKB9I+eSkaQ6mr4A6jWIBlcdTuB1qX6BZCpyxuDtCdf2GBqKq8+moQ/x+Ncsp&#10;oqqlssthuYxl32aoJiAtoK5GBwKT0FFaURqloJbV3RxJXYuG3jmJxJFwRYqDz/qYi+pMf0J3BS7U&#10;+wizHEJ3rBAPpG8vagw6d1FEt3yTVvIcexydPLa6+7noiLCNDKo+RqJ5yHzm1DNauvdvgB1S26+h&#10;8xVV1HO+eb15VA9/9R7UfynNy8CXKpaTZk/H/qam2pvjbiP+XrPMiRQHlV7guW8Z5lPtGxyN29G8&#10;yPhoS7TTb3kW+AxJrj/LsejIMY8FNLMg7EM3hdSrqEBKJ9Ib07DMW9CeXNOAtFWZR9+Psw4fClBG&#10;EV8BLsjZX6ZX9S/as3rK4hudTEV7u2+gQup19ON9AxVYg9D3Ky20XjHb2U7QQPT/l/W3EfQDH2aO&#10;D0AF0iBUOI0yx8fg71i0kZL7ajoFFOi7M69iOb4UOLOpbpWYl6zvdOpHzF8ad+TupvPNLudWqK/S&#10;fgmds3mT5H2z7+Ec9J25jfwYeqegLh+LoO/cCPQ9G5raHkV14Twe91yYb153WzrdaS5F/dtezzl3&#10;jKecZ2iuYeqgm0JqX3QC3vYqNkcd/ZrwH1TSd5s7aZ6G4YPU1/mW5Sfk92rPoVw6lGwPqi1G4rfy&#10;Gpo6D5qriNskdLihM+lrxnwH9fzz3uU5NpNqQu9U8iPWu6xEy/Be3JqVplmiXfOID1A/t9KL+OfJ&#10;JuEO8noT7aiwXd/R/3AH0N2KzvfpU/gDFPi+1eDOyd0SUsNQE9dfkKhDvojf18TH62gvZH36J61F&#10;iFHU/gHK8HEz+Tryj6B+WWWoOmFblzXQXuPbgZAx+3YgPxJJ2f9fFlc4Iqg2mhhM34DEoObnTfJ9&#10;LefYb+P6NcGlop3WsFwf2ZiYadqKnegKLfYX8jshm5BYTc5F56mLOkA+V5HgEda7JaSs9Vja6sk3&#10;B1HEG6jqxTeEb4s3SMzn6zKUZvHHiphBfhzEZSkfq+0tmpv8lmVKl+7TNm8RNhvvL3L2/Y/6Ju6+&#10;COBV8q0dT/6Ip2nONpcTftMG/V24G+82rUZdxkCP054v3SaO/Xl+YONJ5qrno0Y4ZebnfELq+hLX&#10;V6JbQspOhlpjg6NoJqQWxx0doW3uwZ3EsSyfRnXRbTAHVZvkUSUMy8/oXsr4oggh/0R707PRUfQs&#10;1HDgDbP9Ovo/mYN+bFal/ArJ/FKWBWhnYRFzrV0gmYsCHeENNssItKfp6pX/k3C5t84098vyzZrl&#10;DUcttPJ4lGojlbyR3DMVy8gygL7zbpam8ea2xK1GLGsZWQdXG9dm0kHXt393ZnsQSaixN1BL67Km&#10;41Mc+2dR3wjFSbeElA02eCSq5nNZhpTFNkRNLAPrcl7xKYW0mdhwQ/InSK+kWsfgl8WnBMOX9uJp&#10;YK1uVaQEa+AWUqHiC74Ld8DhvNFVGfbBPeGdjUDiYwfye9JNfQY3wR20t+5vtvhGkG1GU3GFM2or&#10;8vkyuFWmWTXsH1HNSlUBBfkRRaAly9ZuCKmT0H/W4aily8G4LXjKYE1u+0NAvU5zVd+K+J1nm7AF&#10;nenfLV9FIwKU5Tm6k83Y4oso3i3rwjIMxO0oCeF8ylwZAf5FPdXXYHROOI8rqPa//qJjf5HvTBGu&#10;jshMmjfqLqOJGbTnfzcOt4FBWyG+XPd7jU6jibNJBM17qfZ8J+OOENRKEOhuCClrZj0ZbZw/HaDM&#10;/hBQoPMNTX1zfLG8mrAH+ZPAe+BuWFycTXXz5roMwZ+bqT/zMmVZFb+FXAjT22HkGyUA/Khmmd8j&#10;v96PU01tvhj56qT7aB6E2BW4NEQKDVfMvmkBynbxHtyuCm0JRlfk8ztJTMn3IHHg34bq35dPq5GX&#10;5qcxbQupL5L8qDZz1nSLpmFZwB3ypQlHkW8uvhr16tx0tFiFopTxbc4ZVGVKwfEmlm2WjXF/l7+p&#10;Ud6+5Ceh+w+qYvP5TmU5kvwOoitmYFkWxz0FUDaUj4vlcDfebXaAXEZdL9HCvI3h/Y79VhsxjqQ9&#10;+DT1DKNcHcpXCZOrqg9tR2lYv4V7dDvKgOV1mvmAgPaufJYxdTgNjXeWZRj1nBQvpL7fSB2KVL9B&#10;HQMb4os0MY8w8xuurKbzqa5OPBB11cjyDzREUFW1kysaRFOz480JK5jT+LJ9txm02GXZdxfttWEu&#10;VfRVZn1TarsoUoYL1/d6O819R3NpW0jV9Tx3MR+1wOp2CCRQ1UBTyy2XGqcuZ+FWH95K9Tw0oJ7w&#10;3aQo51AvpYz3OTH+k+bR4kfjTlz4O6qlNz8FjWKd5TzUkKBqR2RJ8kckM2nuwDnVsf8V/PEGy+AL&#10;XJw3fxuKiY79TX+PiyVwGyDdjmpbJqPvaBPDNVes0ccblOmlbXVf6HBFA+hext0sTZKtWUIGk70Q&#10;9wT75fgtmlxcSntptF34RlJP057TYx18Bh4hnHhdvjxQPi3MuuicYtZf5hl0LqLuvIErWv+l1E/v&#10;ASqYD3Ace4Lmow5Xx2ImYX3asrg0JiHakTwmkN95vxd9vtaHzZeEsYh1cOckay0paZsjkk/jnxCv&#10;iqAvbH8JqabzUVvSPFah5QrcH/aX0Xw2dQg90iuDL5dY1rejv/FZZYaw7PNFKChy4F0R+DHqx5cW&#10;UG+i/9fVaDax7VJDls0u62Ir3D6D0xuWDW4fvFtpJlx9TMLdoXmqpXu63s0J6HsBGkW/yRyfz2gi&#10;uBOvpa2R1EDCZNtNk3a27DZ/p7lFTqi8Ub/DrRL6CGryX4cf0N25KIvPWq6XUsYviT/WYtOU8YNw&#10;dy5ext24bYmqbw6h83t+CY3ReD7N/Vcm4va/aRqxwfUuA/y2YdmTUOGdR5s5v3xajLbMz11GE2NT&#10;f7ucucviGkU9zEKo7luA6s8XDVyuK1hj24QYorsc4KowDXc4pfdSPuRRljm0ZxrvYyL+ebP+EJou&#10;1sPv+tC08Vket+bhB3Sm494SncfZBnXETPMPdNT/Y8IZnbhC7TxBM9Pz5XALqXk0j3zuM5oIYYnp&#10;wiUwHqV5Z8aFy4TfcizNU7q72rA2BX5rQmotkojVIZhP87wsTWhqvTQJ/6R7Gf6INk55TKRayKMs&#10;exIunE8V1sXf8Lf1QdehKHRT01HfFM+xucCh6JzApvQ1YHgDnYe8jubRGfLY27H/qoblulSIoCPH&#10;2Q3L9wmpGQ3L9uGzgGuDxfGr4l4Fvt3wHiNxtz+u6OpBaEtInUH4dAr9NRf1Is0/RtdHXpabcX9w&#10;o9CXv+4o8zqam/nWpajhDx72vwE+K8QnaD7q8/nP5alwZ6L/u7+h72dTZ1oXo9BcQ3k0Geksit+x&#10;P8Qcn8tl4A3qB+ktg2tE3JaQmoC/sxdirnkj8mNJQnsWi0A7Qup43C91XforTh/oCKWKw2Mevh5d&#10;EdM81w8yx5uM0nZvcG1TfNZss9FcP72CL81FU/+ogRR/M9YJ9EFUON1EfkK60EzC3U40mYfYH3+Q&#10;5bqJCNO45lDuQVXcbTDKc9+25lhXKTiel/S0Kq73fy4tpOdI04aQOjFweQtQg4n+GkmF8KXwNXA+&#10;rsMdGRo0M2qRn5GPD1PN9yY0Ll8S0Ia/W6GZytCmgccE3L3vN1BLzt/SPyrZ7JyX5VXqz+sMA75Q&#10;cE7T+ai1yU/KCJpbqS02QCPO59GWY7pvPupcwjjZrurYfzvtCXwg/BzP+3EPCesykP4TUADXNrx+&#10;Kfxm1i4uxC+gfolbR1yGi4BfNbg+BD6/o16K2bcE/tFqU1WbKwAqaNDOy+gfAQVuNeQd1B/JfYHk&#10;f59nsfsczUMH+bQXbaqRpzr2z6U9QyCf/2XTuSiLa6Tfuh9jSCE1HDWDDU1bvgxleIrmva51qS5k&#10;z8TtBwU6fPf51BRxP+1nBi5iAv4QUb3kIzUFfwbo/zUs3xUAFdpNJVHEMNwWXXW/i5VJtC03kT+S&#10;DxFNe6rnWFtm4OC2hHwQjaARmqVwj3KeIkww2/G4DXtanzcOPZLaK3B5Qv8KqRBqgSJ9cZaTgWM8&#10;x0+lmYCZT/hIIHVYF//71+3IFz6mFBxvas7sMyDpT1+x5dGIEHnUNTywjqXnou/5qJxzQsTUW9lz&#10;7P4A5btwqbDbMtN2zX9BuFGUb6TWxKq4FCGF1Fg0b0lIBtC9xIx5hEjxXCXqxkFoxAgXxwPHNasO&#10;m9O85x+CorBNs7tRiZL46jqX5o2eL3Btf1o4+tSQT9cobx+SDtIRuF0QmkZlGIS77s/QXgdoJG6n&#10;57asCV3m7vPIDy5cB5eB02xayiGVJqSQuoywvlGgptGhBV8VfhegjDLPeA46v/RjzzlHA99oWJc9&#10;aNlctAK+hn8B7UaoropvNPwQzdQ4g/BnTJ7doOymuNJNQPV6LUmS1fpItBF1mUb/tWLZWdbF7QLT&#10;dup215x8W6O3Dzj2P0i4eUyX4L2d5g7ChYQSUssTJqJCmuuAHWmear4u/ybMC13UE74HjU7sy8Vy&#10;BM2H7oeTn3Oqv3C9+KC93V5y5G3TwGMMfsvB/uykuSz7Xqe6pdrVqC/fDWi4pgnkR1WfS/NgvT5r&#10;tzbn+KZ6jrVh2TcIt4HIDQHv4+pQturEawklpNqIqTfDrG/AncemTUI53vmCep6Pzkf4VCf7oFGt&#10;m3AYzRPThcYXDqnNFApVWQK/3r+p0+lo3EYZQnd8oVy4ohg8S7XR4xmoM+g8kviErtBB99LcpNk3&#10;59qm0YTrvkI7QmoC7g5UiAStoOpEV4eyrWC5HYQSUkvR3OE1S9pP4nK6b40Wylx0Jn2D7d6NjhCL&#10;Aj7uRfNEi4ejsd96CV+UaOgtIbU+fuvMpvN7Lp8aUCOX0N9VWZbAbQRQxVDkY2jcONDO5mzzt8uk&#10;f0aFsl341Kf/DlB+HiNxjzieoh3NwAqO/bMIZx27tedYV6YOQhglDEcFis9EtyoP0jcU0UWo1/2v&#10;A97HR0hrnC8BV6LGJS9QLpHfYcD3Gt73Y4TrUYXEpUaytGl9VRVXtlPLrIbl+zqK/ekjOBZ3+1C2&#10;oX8fSR6sc1DfPourQW8q9IfgHvkK7eWQmoB7Tr6txJ2ukVvIiOQuo545NJ87LEUIIfUm4fIkWVyW&#10;MFeiaoIbCe80nOUPgcubXuHcw9GPui5vAh/EP8/Vn2xUcLy1sP81KBKobaqPBuIfabWJL/ZmmVHB&#10;SiThcm5HjSXSuOaNmo501sGdfeEh2jPI8UWVKZvOZFHUZ65szieXs//0kteXwZXq5C7CZ17Ppam6&#10;bz3qp4fw4TMRvQ3N69Om/8gDdGlSMIfP0UxAPYJOSPeqgAL3fISl6egkJCsUHG9qIl40n5vnR9SU&#10;RVDNhMsJFNz+UaAaDR/j0cC3I1ALs6wF2jq4XTOK4jUWBa6e6jlWxgx8XfyRXlz43ukymoHxqHC5&#10;Fe1gFrE47tFoqPn0Ubg7aTNKXB/EH7OpkDqaZpEP8ngKOKvgnKfRHofPZLsJ/eVAeSJwWoPrr0An&#10;u3tpJJJlDLBmwTn9FQIoyxD8vkLP0Xzusqg36hMkdXgv2rPf1ywulvAc882TjUNDGlmLxan0/X/6&#10;/MJ8o46rKI7p57MyLjJy2RhV8/+I6gGtfSPuIn/LqegUhx21+Ax1LMvhrmMon6zNcaswi0bT16PB&#10;r5vEFgWaCymfGXFdzqK85dBBaMbb0NaF/WH+fCLNshkfjfpBte630JDx+N+7N+kdIbUu/hFFCOum&#10;l1ADCRdN07yk+Rzayx6PCsebPOf6Riyu+q6NNpDWcnNf8mPwuUzu55D/TAei81k7U+wE7lJPgd/C&#10;7pMkhgBLUG06YRBup1rwB3E+BNV6LIq2YztRrvM9xbH/ZcIZHrlCPIFbgzCBztFg405WEyE1GL+z&#10;Xx2eB35Y8ZofoX5Gvw9Yj26H5PkW9QXU39De8VnBatMuvl406JzB7C7Uowz/V3C8TtSFLLPwW8vt&#10;iMbQa8Ia6ByrHaXPQr9dn5DyCee8Bnw3dBRiR54nABc7rncJkhfpa36+HqrZsBqbgz31An8g4Dw1&#10;8nA0Fua5ZvsF1KKtiun/0vjjUL6Ys2+guae1vJ2BCp6yAa13dOx/jnAWoSt4juUZlu2Lqjat6vMw&#10;EsOZ2jQRUnsS1njhMvTDqRNW/kFUch9MGOfHbgY3vQh/rD4XbwJHoWqG1kOTBMSX3A904rw/4zWm&#10;mVpwPJQ5c1HupHMLjrsYiIbZuo/E6fMh1Ky+yAnZZ7Dx0cz2t9GRjrVEPAM4xXO9K6Du0nQKmS+h&#10;3+IaqNDYGu2UupiE3zE6mxh0N7TtsO4tt6NC8TaqaWd894S+nfkPoXNvNjPxzeiovaxj+FDcUcmf&#10;L1lGGXyRVtKjw5VQo7aL0BHhm+i8XhjXFxGpu9wq4TiqQT2yy7Ii8p0GdXlTRBYLWB/fcl3NOp4n&#10;Iit2qY6hl5cLfttve6COdplVUNfPBrrPLgX3ERE5rGKZh4nIo5kyrhOR0SWvP7SgPleJyFki8khm&#10;/3dKlP20p9wHReRiEXk8s29SiXI/WlDnB0Xbh1VF5PLMsR+XKN+1bFpw3zkicpKIHC99v/lzatxv&#10;c8+9zmzwO9LLYqJtoYvfi8heIvJ9EXkjtf9e0ecb7DtscvFTnh9QhdNC/qDUsqWIXFujPve3VJ/0&#10;MlZEbqlRtxtFZPsu1K+tZa0Sv/GWHqgnIrJzibp+N9C9xpS4l4jIF0RkgKecySJyhIjcmXPtWRXr&#10;tEfJOqU5o0S5S4nI/Apl3igiI0rW+fgS5b2Vs+/4kuW7lh0r/J40x9a830GeMvds+Fvs8v4av+dS&#10;8b+ftZa6flIj8Fv/lOVhmkf1dnGzWXZBh/M7lbyu7VAfa6DzZz6rsSy/R/XmbZj7d4sJlIvKvBE6&#10;F3QD/WcEsgnlUm5/AlVHXUP+vENZZgOn4w64avkammfsEnQ+bB5qfbUMqprcLOeamcCnqO7UXdX/&#10;64vA10ucN4Hy0ww/QOc1yuKLYmJJt3nPAR+nefrzqm4Cz6Hhznxzgj581rFN4x5afFE7sggtRrap&#10;K6S2xD+xWobfohZpbXOVWTZBX4zd8Tsfz26xLtuikd3LROd4FRVKl9E8lXY32RSdJxuI6s5HoH5t&#10;21POAGAwOnn8AmpB9Dzqs/YqOl/5HOUESBHbkORxGm6WldBOxOSSZQxHBe8cNObcv1HDj5dQAfsm&#10;mm+njHPmcejEs28CHlPHL5Ws38Wo4KvjcFxF6B6AZpIugyule5bPonNbVagyR3492h6EsOStMo9+&#10;DXBgw/u65nVnEi61y9iS592Bzq21Fri3rpDaveF9vwV8pmEZVbnNLMejH9U25E8+tpE9E7TX7Zv0&#10;tdyMWmKdTztBKdvmGxQ765ZhHPkN9pOEEVJnkR+Fuw6jcZvrHkf5CALvR62jshP8VfkTasl3fYMy&#10;yqQF/xdqQFUlW0CRIHka2I96zug+U2/LArQNOL1G+S7KOp+fgN+gpAxr47a6C9l2lbFu/BpJluXW&#10;qGvd18T2/XWK1RptMgvtoX0A/Yefifp2WN+PIkudOpyMW0AtQH1JzkYd37ZCX+SFUUCBPxV6CMo2&#10;+D4GE05AFTGtwrmPoerOulaD96K92qk0E1Cg/ja/8Ry/BR1xVk1n4/Ph+Q3qjF43WkpRwNO7UCu6&#10;kAIKigX6E6iGoamAAr9zbMjEir7Ypf9AVcutCyioN5IaQLVss1l+Su+YGN9HYv49HjVJDRmSZ1U0&#10;IG66QXwR7S0+gubM+gPN04/3CoPRuaRhaCM3C1V9vYyqRF4zy3wSb3lr6jsaHUGMMtePQnvdi6CO&#10;pcPN9m8D1HOUqed81Kl1jlleQXvjtp5zzfY8tEMnqJn1SFOXEaaui5q/h5u/h5vfMoDycdss96Cm&#10;v2ehkfKL1C5z0Mb5e5T3sSnLCfT1FZuFzj3VzW/2OKolOCi173lUhVlG0+DjKlTdmk0DMwOtb9OU&#10;Ny6eRdW+++Uc+z46XxOKdGSLJ9Hfdif6PodM5X4H6i+aNkOfiXbqmyZfrcQAkcrBGgahlR1T434L&#10;0N5X1Q93YWQx1L9lbdT/4h6z3Es5tcTCyADayS0WmoWlnqPRif2d0E7UKFRgzkYbqOtQod1mrMNP&#10;oEk3BR3hnExx7L4yXIiOmv6AOrKHSu64Aiqwx6Edwl+jAQK68f++AhUic1HtyMmETzvzMXRU9kPa&#10;TeAI6nh/Idrpuh4VTm1NhzipI6TWRP8BVUdhj6CT570cVy4kI9DGsD8zq0YikchCTR113/tqXDcT&#10;NbZ4pwgo6N+MqpFIJPK2oI7hRJXgnwtQs9rlaH9oGolEIpG3GXXUfYOB7wKHljh3K5o7ykUikUjk&#10;HUodIQUarTcvBD/ohO6lwNWE836ORCKRyDuQus68e+TsW4CGj7+ufnUikUgkEkmo68ybtdW/BjUt&#10;jwIqEolEIsGoq+57GXWy3AP1DYhEIpFIJDh11H3j0JA921EchiQSiUQikdrUGUl9E1Xr1Y2vFYlE&#10;IpFIKerMSf2FKKAikUgk0gXqzklFIpFIJNI6da37IpFIJBJpnSikIpFIJNKzRCEViUQikZ4lCqlI&#10;JBKJ9CxRSEUikUikZ4lCKhKJRCI9SxRSkUgkEulZopCKRCKRSM8ShVQkEolEepYopCKRSCTSs0Qh&#10;FYlEIpGeJQqpSCQSifQsUUhFIpFIpGeJQioSiUQiPUsUUpFIJBLpWaKQikQikUjPEoVUJBKJRHqW&#10;/wciPpHUVDTeHwAAAABJRU5ErkJgglBLAQItABQABgAIAAAAIQCxgme2CgEAABMCAAATAAAAAAAA&#10;AAAAAAAAAAAAAABbQ29udGVudF9UeXBlc10ueG1sUEsBAi0AFAAGAAgAAAAhADj9If/WAAAAlAEA&#10;AAsAAAAAAAAAAAAAAAAAOwEAAF9yZWxzLy5yZWxzUEsBAi0AFAAGAAgAAAAhAHH9udMqAwAAzQYA&#10;AA4AAAAAAAAAAAAAAAAAOgIAAGRycy9lMm9Eb2MueG1sUEsBAi0AFAAGAAgAAAAhAKomDr68AAAA&#10;IQEAABkAAAAAAAAAAAAAAAAAkAUAAGRycy9fcmVscy9lMm9Eb2MueG1sLnJlbHNQSwECLQAUAAYA&#10;CAAAACEA8A2vGt0AAAAKAQAADwAAAAAAAAAAAAAAAACDBgAAZHJzL2Rvd25yZXYueG1sUEsBAi0A&#10;CgAAAAAAAAAhAAoP9lNHSgAAR0oAABQAAAAAAAAAAAAAAAAAjQcAAGRycy9tZWRpYS9pbWFnZTEu&#10;cG5nUEsFBgAAAAAGAAYAfAEAAAZSAAAAAA==&#10;" stroked="f" strokeweight="1pt">
              <v:fill r:id="rId2" o:title="" recolor="t" rotate="t" type="frame"/>
              <w10:wrap anchorx="margin"/>
            </v:rect>
          </w:pict>
        </mc:Fallback>
      </mc:AlternateContent>
    </w:r>
    <w:r w:rsidRPr="00C95C51">
      <w:rPr>
        <w:noProof/>
      </w:rPr>
      <mc:AlternateContent>
        <mc:Choice Requires="wps">
          <w:drawing>
            <wp:anchor distT="0" distB="0" distL="114300" distR="114300" simplePos="0" relativeHeight="251657728" behindDoc="0" locked="0" layoutInCell="1" allowOverlap="1" wp14:anchorId="1B33DB01" wp14:editId="2F65653F">
              <wp:simplePos x="0" y="0"/>
              <wp:positionH relativeFrom="margin">
                <wp:posOffset>1270</wp:posOffset>
              </wp:positionH>
              <wp:positionV relativeFrom="paragraph">
                <wp:posOffset>-59055</wp:posOffset>
              </wp:positionV>
              <wp:extent cx="1036320" cy="570230"/>
              <wp:effectExtent l="0" t="0" r="0" b="0"/>
              <wp:wrapNone/>
              <wp:docPr id="2" name="Rectangle 2"/>
              <wp:cNvGraphicFramePr/>
              <a:graphic xmlns:a="http://schemas.openxmlformats.org/drawingml/2006/main">
                <a:graphicData uri="http://schemas.microsoft.com/office/word/2010/wordprocessingShape">
                  <wps:wsp>
                    <wps:cNvSpPr/>
                    <wps:spPr>
                      <a:xfrm>
                        <a:off x="0" y="0"/>
                        <a:ext cx="1036320" cy="57023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B9178" id="Rectangle 2" o:spid="_x0000_s1026" style="position:absolute;margin-left:.1pt;margin-top:-4.65pt;width:81.6pt;height:4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7JdLQMAAM4GAAAOAAAAZHJzL2Uyb0RvYy54bWysVVtv2yAUfp+0/4B4&#10;T32p07RRnSpL2mlS1FZtpz4TjGMkDAzIbdP++w5gJ11bbdK0PJADHM7l4+Pz5dWuFWjDjOVKljg7&#10;STFikqqKy1WJvz7dDM4xso7IigglWYn3zOKryccPl1s9ZrlqlKiYQRBE2vFWl7hxTo+TxNKGtcSe&#10;KM0kbNbKtMTB1KySypAtRG9FkqfpWbJVptJGUWYtrM7jJp6E+HXNqLura8scEiWG2lwYTRiXfkwm&#10;l2S8MkQ3nHZlkH+ooiVcQtJDqDlxBK0NfxOq5dQoq2p3QlWbqLrmlIUeoJssfdXNY0M0C70AOFYf&#10;YLL/Lyy93dwbxKsS5xhJ0sIVPQBoRK4EQ7mHZ6vtGLwe9b3pZhZM3+uuNq3/hy7QLkC6P0DKdg5R&#10;WMzS07PTHJCnsDccpflpwDw5ntbGus9MtcgbJTaQPSBJNgvrICO49i4+2VJwfcOFQJUGdCGwUe6Z&#10;uyZgBfnCWe/UoQV3/XdOxXuYK7pumXSRWIYJ4oDVtuHaQpoxa5cMcDJfqpgEWoQKfU2+2XDZP/Lz&#10;aZpe5J8Gs2E6GxTp6HowvShGg1F6PSrS4jybZbOfvsSsGK8tWyhKxFzznnlZ8abadwnTvYHImcA9&#10;tCGB4REwKCgA15cIGHpIfK3WUH/B4Ae2M8zRxps1QNqtg/NhozvoAfdeQvpRKj+PmfxK4ikSSREs&#10;txcsej+wGrgFNMjDtYRXzWbCxGoJpYB2BNM2pGJxeZjCzzPPF+J1wJ8IMyEh4LHaLnYXoPf8PXYM&#10;E7sLR1kQhUNh6Z8Ki4cPJ0JmJd3hcMulMu8FENBVlzn69yBFaDxKS1Xt4eUBewOLraY3HB7Aglh3&#10;TwxoEFAbdNXdwVALtS2x6iyMGmW+v7fu/YFAsIvRFjStxPbbmhiGkfgiQTQusqLwIhgmxXDk36V5&#10;ubN8uSPX7UwBqTJQcE2D6f2d6M3aqPYZ5Hfqs8IWkRRyl5g6009mLmotCDhl02lwA+HTxC3ko6b9&#10;e/UP/Gn3TIzuVMABc29Vr39k/EoMom/k4nTtVM2DUhxx7fAG0QzE6QTeq/LLefA6foYm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nXFbeAAAABgEAAA8AAABkcnMvZG93bnJl&#10;di54bWxMjk1PwzAQRO9I/Adrkbi1DglUJWRToUrtgQPqB0hwc+MlCYnXke224d/jnuA4mtGbVyxG&#10;04sTOd9aRribJiCIK6tbrhHe9qvJHIQPirXqLRPCD3lYlNdXhcq1PfOWTrtQiwhhnyuEJoQhl9JX&#10;DRnlp3Ygjt2XdUaFGF0ttVPnCDe9TJNkJo1qOT40aqBlQ1W3OxqEz+XGfGxesmH96t5Ts/ru1t2+&#10;Q7y9GZ+fQAQaw98YLvpRHcrodLBH1l70CGncIUweMxCXdpbdgzggzJMHkGUh/+uXvwAAAP//AwBQ&#10;SwMECgAAAAAAAAAhAOxp4vvRfwAA0X8AABQAAABkcnMvbWVkaWEvaW1hZ2UxLnBuZ4lQTkcNChoK&#10;AAAADUlIRFIAAAN3AAAB5wgGAAAAG8qkfAAAAAlwSFlzAAAuIwAALiMBeKU/dgAAIABJREFUeJzs&#10;vU9uI0fXr5m+8KAHFxDf2Z2JBrrHoldQrBWUvIJiraBUKyjVCsxaQVHzC1i1AksrMDVvwNKo7+wl&#10;gR70TA1+PnnfcDjjX+aJyMjk8wDE970ukRkZf88vzokTP7y+vjZw9izkc+J/NE3zfxgV8v81TfO/&#10;5P//X/K/AQAAAACgMn6kQc6Ok4hby2fVNM2bHhXw2DTNvmmaB/kczr1SAQAAAADGBs/deXASdBv5&#10;XGV44+9N09zLB6EHAAAAADACiLt5sxZB977gW941TbMVzx4AAAAAABQCcTdPTqLutmfIpRaPUoaH&#10;c28MAAAAAIASIO7mxVK8Zu8qequTJ++GcE0AAAAAgLz8N+p3NtxIKGRNwq6RkNBnKR8AAAAAAGQC&#10;z930WUgikzFDMGP5LmcA8eIBAAAAACiDuJs2KznTdjGht3hpmuaahCsAAAAAALoQljldTh6wPyYm&#10;7E5ciiDdVFAWAAAAAIDZgOdumpyE0bcZvMeHpml2FZQDAAAAAGDy4LmbHnMRdo28Bx48AAAAAAAF&#10;EHfTYk7CrgWBBwAAAACgAGGZ0+F0MfnvM323o7wfSVYAAAAAAHqCuJsGSxE+U0ueksKLZP/kmgQA&#10;AAAAgB4g7qbBQ8F77F7k0vGWVUFR+SgePAAAAAAASORHKqx6bjMLu6Ncgn4vIrLLc7YQ0XUtn1xi&#10;7/SeN03TbDP9PgAAAADAbMFzVzencMw/M5XwKCJqmxgKuRABdpNJ5B3FW/gc8bcAAAAAACAg7uom&#10;Vzjmd8lQOeR821LuqMtRvjsyaAIAAAAApMFVCPWyziScPklo5dDEJc9Sxi9K5TJ5z9k7AAAAAIA0&#10;8NzVSw6v3QfxtmmT4/49kqsAAAAAACSA565Ocnjtcgm7Rn73k/JvvkHcAQAAAADEg7irkxvlUn3N&#10;KOxatnJWThPO3QEAAAAAREJYZn1oZ8h8kuyTJVjIZeuXis/6FxebAwAAAACE4Z67+rhWLlFJ79dB&#10;nve74m9uZnDv3dL6dLGX+tsjZgEAAACgD3ju6uNk3F8plWqsKwVOF6K/U/qtkp5HDdoL39dS7j5n&#10;J4/SDx6MDwAAAACAF8RdXWiHZP400mXg2u8xhdDMjXhdtUStyVEEc/sBAAAAAPgHJFSpC83skHcj&#10;CbtGnvuo+Hu1Zs1cSsjoQa6CyCHsTlzI3X+/Sd3eiocQAAAAAOB/g7irC00RM7aHRzM7Z23ibinv&#10;d/JOfhTxVYpTsprPiDwAAAAAsCEssy6elTJNHisw+k/P/7fSb9VyoflCrqn4XEFZWo5SptxXXQAA&#10;AABA5eC5qwutKwRqOJd1UAzN1L7QvQ9rSXJSk7BrxGv4TRKvuDJxAgAAAMAZgLirB03P1L6St9LM&#10;8jimcNnK9Q6a9/dp80banYvfAQAAAM4UxN08QdzpsJB3+DjCs/vQevEI0QQAAAA4QxB39aDpuavl&#10;XrSxsnVqsJJ6rCEkNJX3UnaSrQAAAACcEYg7yImmuCuZUKUVdlqXyY/BGwQeAAAAwHmBuJsfL+de&#10;AQNphV3J6w1ycYXAAwAAADgfEHfzY8qhkGOznJGwa0HgAQAAAJwJiLv5gRHfj4VcITEnYddyJRk/&#10;AQAAAGDGIO7mx5TPiY3JbuZ1914uOwcAAACAmfIjDQsZ0fQi5rze4SR63mX8fZOXjtDZVSGP4a8S&#10;olnLVRkAAAAAoAieu3rQvL5gVclbaZbjoPhbJqdzdreZfrvle9M0vzRN8y953tr6nETwT03TfGia&#10;5jFzWe4J3QUAAACYJ4i7eTLGhd9daIq7XIlidhm9Znci2q5FVPkE6rOU5ST23mYUeZeEZwIAAADM&#10;E8RdPWh67kreCeejdnG3yXRJ+YsItE3Pcj9IG568fccM5ftc0QYAAAAAACiBuKsLrTvqahF3WuV4&#10;UvodmxzhmI/GXXlDuZc6zPH+ZM8EAAAAmBmIu7rQSnRxVYFnZiUhgBrkSACyUSxfy52IMc3zgftM&#10;Au9dRZsAAAAAAKAA4q4uNEMzNyO/mebzNeulRdtr95ixzg8ixLQ8uy1j9xEAAAAAUOSH19dX6rMe&#10;Tt6uP5RK8zKi924hZ820EpX8pHzm7iRqvin+3ou0Xa6Mni1tuKdmAhjtugUAAACAkcBzVxd7Re/M&#10;5YiemRtFAfKUQXxcZ/i93MKukf6h7XHEewcAAAAwExB39XGvWKLbEe40Wyin2t8p/lYj3kzNC8u/&#10;Fr4UfKt8TQLiDgAAAGAmIO7qQ1PMXBa4oNtmqxw2qCl2G2Wv3XGE+m2Un3lZ0aX3AAAAADAAxF19&#10;7JU9Mx8LZkU8Caf3ir/3PUNIpmZdbAuFY9o84L0DAAAAABsSqtSJdsKPo3hncibOWIow1fTavc2Q&#10;KVOzw/9rJHHXiEj9Xem3nvDeAQAAAEwfxF29PCvfw5bbgN/L/XpaPGbwOGoKou8ZErOkotlHfihX&#10;bAAAAADIAWGZ9aJ9lusq4/mwW2Vh12Qqq6a41T4LOHYZuNAcAAAAYOIg7uplJ942TT5n8N4tlbNj&#10;NuK1y3Fx+dzEnWYdEZYJAAAAMHEQd3WjLZqaDFcLaGfHbDIm+NC61P1pxLN2JpoCs/SVGQAAAACg&#10;DOKubh7kHjVNrhTF01r5zrgTXzImftHyTpW81y6ElneXsEwAAACAiYO4q5/bDOGZWyVPjfa5uKfM&#10;98ZpeRhzZh1NpQYPIgAAAABUAOKufg7iaTsqlvRCIeTz5Ol5o1SeRt5v7OyTsdQk7mryIgIAAADA&#10;iCDupsE+w/m7ob+nXZ5NZaLJxxw9dyRUAQAAAJg4iLvpsJPzaFpcDDh7t1Q+a/ehkuyT54x2UhwA&#10;AAAAKAziblqczqPdKZa4r/dNM5vllwwZPCEdzbBfAAAAABgBxN302CgKvKue1wNoibu7zAlUcjHH&#10;awM4uwcAAAAwcRB302QjF31rkJrE5HQ261Lhud8z3meXm5rOp3GFAQAAAAD8F4i76aKVQTNVYGmI&#10;ieNIwk4r9JALvwEAAACgOhB30+VZKQnJVeLfa4i73Uj3s2mFHtbkudO6juJB6XcAAAAAYCQQd9NG&#10;KyV/imDTEHdjZcbUqi/N+/2GoBmSyWXoAAAAABMHcTdttDxIKb+jkTJf+468WDSThtRw4bqmuCOh&#10;CgAAAMDEQdxNk5V4v7Tumos9Q6YlJt5J+UuHN85N3GmWgbBMAAAAgInz44SKvxBjtk/q/qmzMITQ&#10;KsOF02PU6Tv5HA3RtZ9QeODY4m7V47ykiyf94gEAAABAaaYi7k6ZFbcZRA38xZiC+cI4w1bLWbYY&#10;LqRfjnUBu2Zo61hnIAEAAABAkSmEZZ4M6G8IO6iQsS5gP4nx94q/h7gDAAAAmAG1i7uleOwgL1pZ&#10;JM+Ny5GSw2iKyheSqQAAAADMg9rF3TUeuyIg7vpzW/hS87Wy126ssFIAAAAAUKZ2caeZ6h3cxIo7&#10;ROA/uSgY1rjIIMYQdwAAAAAzoXZxVzpV/rkSG5b3LNkt4e+8KRQ+fC+hoFrcIdgBAAAA5kPt4k7T&#10;kIVujolnrrgPrZuPma9H2GbIJorXDgAAAGBG1CzuCMksQ2pIIeLOzS7T+bu1iEdN7mhLAAAAgHlR&#10;s7gjJLMMqeIOb4+biwz1k+OcXTPiNQ4AAAAAkAnE3Xlz7CHuDk3TPJ17xXl4p+x1vskQnvyFs3YA&#10;AAAA8wNxd970TQLC3YN+tDxtp3sePyuX7YX2AwAAAJgnP7y+vtb6YtUWbCa8iIA+9HydZxLeePmg&#10;IPLuxROoyc9cWg4AAAAwT2r13JFMJT+bAcKuke+Dm6Fn2tYZhN0nhB0AAADAfKlV3BGSmZcPCpkS&#10;H0QsQDeXAwXwjXK93hGOCQAAADBvahV3ywrKMFc0wgVbtgg8L30F2lLZa/eEpxUAAABg/uC5Ox+e&#10;5LyVdlr9k8B7K2f44O9c9ezLml67J8KcAQAAAM6DWsXdmwrKMBdexFu3ynje6kF+/wsi7x/08Zhd&#10;Kz27FXZDzlYCAAAAwESoMVvmSST8UUE5psqLiLi9ZFscI4HGSgTKWkIMzzmr5ktimLFW/z/KcxF2&#10;AAAAAGfCjxW+5kmM/FBBOaA/+5lkZTyFsL4f+BuXiV5TLa/dDcIOAAAA4Lyo+RJzgLEZep1BS8qZ&#10;N43zcS8ZzlYCAAAAQOUg7gDcPCvVTUpSFY3zplrlBgAAAIAJgbgDcKN1fUDsmTutLLFvyDgLAAAA&#10;cH4g7gD+yUpCMr8p1U2s0FootsWDnLvjzkgAAACAM6GWbJncw9Wf/YQSZ6ykrRcVt3muazhikgSd&#10;kqn8luHZx5kkuDmIaN2RLAYAAADgn9Qg7k6ehT/HLsQMeBTDd6zrD1xcG5+LOVV4IjHi7uQt/FxV&#10;qevkRfrUHAQrAAAAgBo1hGUSNqbDGxEGf0hCjVvlML9UNlKO3+Q6gXMWdqDLJdlAAQAAAP5JDeKO&#10;kEx9LkXoPcu5q5K0d7p9O/PLy/uAJyqeK8WENwAAAACzAM/dvDl5y34V0VCinm/Ec3h1zpXewUvk&#10;33GOLA02hgAAAAAMEHfnwZUIvJzp8XciJOGfxN47x/10aXDdAwAAAIBBDeIuV3ZC+DsXknAlh0G8&#10;k3N10M1DZL08S2ZLiAMPMQAAAIDBjyNXBl67srQCb6kYArhB2AWJFXeNZDulPuNZJ9YvAABA7Sxl&#10;fTPt5L2sdxzhAC+Iu/PjQgSExnmlkxdwe+4VGuCYKD4eEHdJTHUO2Vpe9F1kBtBlx9/FfnchY99k&#10;QzhwUew5c9vRJmNhzlMPknEZAMqykbHnS0j3XXIcMHdDJ2OLOxIijMMbmUCGppPfcsVBkFTD7V4y&#10;jUIcUz13t7JC0mM3ADYdoeyx3722vvuEcVCctdUGtQiovv0RAHRoN+5ijiq9k7lkTZZt6GLsM3dj&#10;3sN27gw1KmxDEbpJFXencIs76jKac0uqMuT6B/taFLzu5bE9zbWIqFrLBX9xI23yQNvMkvYKqRSb&#10;qj1mU8KO3tD//mu9bN+/+nt2xxZ3ZLsbj0tlQxH+yUvPkCvCoeI5pzlkPeDuyKWVgOZYUTjgOWH2&#10;16eK3tseR3gD6qLdTGVDdX604fJ2FNQp9PJL0zRvm6b5pWmarx0J1y4K3fe6MfrfuTplzDFY/XEQ&#10;xN1501eg2SE80E3fSfdZJnIIc3FGZ3c1N2PuOZQ/Cua8WVNIrHlE4oW+UR219hsYzs7atDtt+vws&#10;YuJWPEX3MoevOgTedYE2MG31c9z4WVhtVL33ckxxt+C81uhc9RTYJXaKps7XgRPAbWU7+zUzh02i&#10;0IK5sBbx2IvxW2wDgJDM8tTsHbsRD8HbQsYixINXdb6s5fxcyzFwju55hKippWWrn+PmwuTG4Jji&#10;Dq9dHfRJasPi7+dOYQI+SD1z712YOcwlIU/JtbHApiZCscM5nzAQR6Hmc2174zwJfaMu7H5D+8wH&#10;2064iVgLSofT2+vrOZ65Q9zB5EgVd6sB537OgTtFz+azLOx48Pycw0aR2aceEsOi7f6I124c8MBA&#10;HzCu58nC8tq9RCbqKB0yzbz19zo4TsF7OeZVCMT010GquOP6im6OYkRr76odpM5PYZoflX97Lsxd&#10;3C0tMbdL6At2OGfJRCor6/D9YWTDwC7PvvA65DvXtug413Jua2RtdWC215hlMcsx5kbf2OMnxNLy&#10;ctYugu0IqNh52U5okrsNzDE5xnlcu12bEdq2hjOH9vjz1sGY4m4vHQUv0LhcSIeJHbCE0/6ddrdt&#10;m3HSO0i4xlZE3jXnVf/G3OcQ0/P2kri42H0ldyKVhfTVG0cffTHSapcgVJ5H+bcSC7Y5d7Y7v0sZ&#10;0+87/v4uMkxrKBvLeMqZrdf87TYMtL3Yvcsb/bXwGSNff2nLsrTG5E55J9/+fbPfLBx1mIuFtI1r&#10;zSnVRxtPvbeJR66svz9K2WpNW9833HYp81aL9madr/81Bfuf7zL3o2EP5cCuA7NvlR6Dt4756Cj/&#10;1h2J8/r6OuZn9fr6+vwKY7NO6AMPZ95a+9fX1/vX19db6b9jjZ9rKcODlOncSenDNXzsceQrvzlH&#10;bl9fXxfWd28TxmvOPnv67UNkPyzRXinrS+7ydLXZJqK+7gvUk1lHDxmfs7be7TSH3US0zbbQeF1E&#10;zKXbjjJr953riDpp2WSsj+vI8byXusvdPna9L19fX3cR5bsu1H9SPylrQMmPPU593GQah7F2pm/t&#10;0+xrPnK1W2w9dNbBmJ67RnYqlhJ2YLsc4T8sK/LW5PDcvRgpf0nzHMc995SdBXYylF3CGRw7nDNn&#10;IpWllCN2jrrJvNu5SizPLvOVGnabnf7354jvvZNy5ZwXzf6V04Np18FN5NnRjwW8dwvpL7b3p6ss&#10;j9Z/0+7HKWtsrn5x8lp8i/zbKxk/uROt2fWyi+w/t6yVSaQcvckxX9wnnCm/yRQ1VcMYjJmPGllH&#10;/lEHY4u7lnO+9T6WNjyiK3xnKKuE+tcWmCXDOgCmRldIZuziWzKRyq01N3yRRbot77V1TvBdx29o&#10;srPK8yjv/yBiqQ0FbP/mUv5bLnFjt1n7/o9S1nb+3XSIvpzizi5XSXHXGnB229x0rHPrzDbCzjKk&#10;zA3HNgyrbTN7w0SbhSEgl5b4zi0sG2knW9jdSR3t5d9vrDFcYhPC3nxp2yFUthgDuQauK7KDx+p/&#10;G2t8fZe5YS/jYm3N2xeJ9mssB+NdVx1riUmOPr+1+q3Zx6+tOmjkv/09/LhSdzUf9+c+wV0cS4pr&#10;W5M97cznTD8xITkLKyyqDYGxw2ZcYSF2SGKu0Kml9RxXqI4d8par7TfWc3aOv8sdXmd+uuZtV7ih&#10;HWqWs1wl66ArxMgVVmj3lZzlssMgXWGGXeV39a1c/Sbns1x172oju2w5QvTMj80hct4sVW+pn5Tx&#10;MNbHnotyl8Ncs1wh6bdWmXKHs5rtVMJmtdf3rj5hr3H/sOG5CmF6bEa8+0w7UyYp2QHcdCVDicUO&#10;57zL6B23L1d3jetSoVHmYfejJ6SvZNYz22vlSxRSMjS9ZJp9O9TqkyfZRckwOrO/HqU/d42VrrLm&#10;biuzfWyPQQ42lsfgq6eN7HGeM9la12+7vLljZ+WNpauM3+SdaslKXrL/2ddsuebH0t5Nc94qMTeb&#10;69d3x/iz58d/HClA3E2Pw4zixwnFBXBjhlV+T1xY7JDMnBnjTHHnm5vslNo5sMOIcmcHjcUs00vi&#10;GbKc5TeNgpxp9m3j/DGwuWefv89lrG+sttl6xllXGXKvYaXOQ7bYGyO+bIT2u5c8s3qXUB+55pqh&#10;uPr/SUz8Lv1Q687cvphCP7ewsa/8cD3P7mclQ4Fzj8G1JSZd489eE/6Rr6SWM3eQxl757N1Yxs/Y&#10;E1eIdgfweQKJXpbGWaJzTEw0t3O7djKUlA0d+267l8x1Y55P8D3HXChzLZK2Eegbt3ZK8Vx1ZO/C&#10;hyIWShoUZh8red4utNlQ6m6tlHOpXfWTs85KnodsOoTurqKz8Hb/CY2hGu4lC3Gamz54Etdcyr/d&#10;yqf0lQ6l+18TuY6UvFC8ZGRDY81HKQnQ/vF3iLtpoj3Ixpr8YrLF1UJ7+fNDJffmtAb8tUzC3Hs3&#10;bXFnL1DmJH9M7HN2OGfu8OeYLHkLaxe4lLjzsSs0llMNhFKhUHa5cq4DtmANbVaUMM7tDZTU0OXc&#10;FzqXbJ+mYxzXdGzCFvu+ulha81/NIZqtgLYTQJmYIu+mYORWaa/VNrLPmaIzd5lKjsGF5bTxtXPQ&#10;Sz53cWdeseDyaDwbn/1EYrXH4pwzWl7IwHtvTEI5Ly534bv0+Jyp5YxCX3ziLlWAlAzJjMUOQywl&#10;xDeZL+WOIdVAKBUKVdJwMcdnSBSVMs5tMRMymkuFiraUFndmhklfWNwYpIj90t6WodwbWWK7Lqtu&#10;OYm832QTokTUU431uCq0SdhizlvHzPaePR/FRsE0XWN1buJuaXgzYu/JsP/uKJXaemm4d+0/IHz/&#10;4kK8jhv5lJr0bifm7SxJzsP8pem62y6Wod4IbdbSb+15NtdcYs/XlzI+NyPO5Snn2sb0ppUKy0w1&#10;zktdT5HiUW0KrIelzkM2PeqiSQyBHkKq2C9VLk0ORvjlRkSe6wqH9/L3ue9+LHFGOhbXpnbJMVhS&#10;SPr+W9MhBGcp7trwNN9gSOFCdrDaXaw2W01NSUzmZMhOmUs5+PwpcwhL7AW758yF1NMcvMt94+7t&#10;7zYjee0WhoFy2fHvOXdAu4zSk7D8U4Tu7QjGXsq5tlq9aUMYapyXEHdPEe9f2nNX6jxk02FYxtg7&#10;dn3kGlep/cH2tkxtg74NF3dtjDVyZ6gv+Y8GJfufi03H3XcmucMkzfUr9ya+PQZ/T/juP+phytky&#10;F8ZC/S2j4ftOXOE1ZC5qOceEGTXza0Zxh7CLZw6bHnbc/ZCQzNyJVGxWUt5nGRNdwq7JvCA/ywXq&#10;XbwXkbfLnNnPJNUwLRkKVSrpRKqHsETCBPti4j6eqpIJaEqLu5jnlSpj6nNKelty0l6J8LPDcxtz&#10;1rkvpc/bmdi2vS8Kby5j0M7ynELnZulUxd21VPTngokk2kOt+xmc77HhSoLhfMwk/hF28cxhXNoL&#10;doq4s8M5SyVEaO+b+kMElDkn30lGOJPc882tPNN1H2gr8kqcxRsi7nKGQpVMOpEqHEqIzj6G25hZ&#10;+kqe74vxYtrfaQq1VajeS3tbStDanPZ8lnOTf4zzdgtZ7/4ttr3ZjqfEUm+tOigdqlxyvKfQOe6m&#10;Ju5aL8ZvA1TuUK7EXcoF3GCzVfYIbBF2SZTyxuTEPEfxPTFUboyQzI3Mh/bu6knU/ST/XjqcrTG8&#10;c189Iu9zgTpKNYDHupqg1LNSjfOcmTJNUsXd3JKpmEI/1ogtJXZrPK9ZmkPhEPsxNheeO87UtaJu&#10;Lf9eMgvqmJ760zv/EPnp3NSekrhrGzc2UUpuPkpjz8GgTCFnau6pc6E4Aa+kj0FanU2ZpSXmY/vS&#10;vuNuuxKJVK477mj6Yoi61tgreemsSZt0YCnnYrs8Ye8ze3xT7msbK8FJyWfVmkwl9JxSorOl1D1/&#10;zYD7zMy5KpdnJ9UTV9Lb0ocbI3FKauRAyfPkJbNELqVdTeH2XcJR10abj5nQKLfdq+4pnYq4a3eH&#10;a7vL62qkME3O3NXLG6X+MHb69ikydS+n6bV7SUjidOi42y73Lu/CesZRFuOuhCVj76YfDK/6p45/&#10;z5l1rtYU7qW8LqmiqNTFyeYaGhP+WvpC5zEv4Y55Xp/smn1IzXw55lmxGH6ViIHPCnZCTuFa8tyi&#10;fcffJ+PolUnpdaTklQup81GQKYi7necG/xq4EOFZMtkK2TLrZmhfWFp3DkE8Uz53Z3reUrPzmt8t&#10;kUjFvo/p1rMAmtEWY3v+tx0JV3JtltWcwr2UeBiSDCPm7/uSepdgSXFX+hJu+91ivDQpd3INYciZ&#10;1dqijIaKk5IbH6XOLa461gfXkaexMgk3BTzAZh2oPKt2cbeb0GXN3yrKppkCYZb6vB9oMObMgjV3&#10;phgm/SQLV99kKAtrM6DEeWBzrjtWsiDHUursSq0p3EsbbyZTNc7tOXlOmTL7YF+jUUvim5LellRs&#10;myA11NH2tteUbKgvts3si1gqGao85hgMzcenf3+Vj3MTuGZxdzMhYdfybYaZNKEfQ/rBFDcJamGK&#10;Xu1Dx912PsPefschGTb7YKdt9nkZSy2S98aClypWarmfq1Qo1FgewibROC91XipGdJv9PXeWvtrF&#10;3arn2eC+z2oJif3az9vZ7ZoiTtaWNzfnvcsl69He0HLN3aXPvNqbxDVlXTX7kbNctYq7a4lNniL3&#10;Mw+bnEv2qdz0FXcLMmQOYqpjz+wvIc+buQP8OEIilZQEKbbwrCGj3hjnhWpK4T5WMpWQKCp9rq0l&#10;NGfY3oSS5+1qvITbPqOaU9yliP3az9vZnruU6B67D5YS1E3meoz1tJb0nDeJ81ZJ7LP1kxJ3y8Ip&#10;X7VpMybONelJyYxNU6avyOA85TCmWn/mIpe6K2saxSXmzlhxtOo4O5pLtJjCKDRH2Z7xXLvgQ5Kp&#10;zOUOtZQwuRqN83VHhu65JVOxx4svtH1lRVTdZeyrQ+5HbCZwx13sEYJNx7m0nO9WKktk7Dy06BC3&#10;udu21JU0Xfi0g510zVm2GsXdfYasmN8lA89bSdP9g2R2eyuH67WV+VXmbIe1XAcBbhB343AxwXN3&#10;Zpunet7eGPNliUQqXXTVt51NsyQ+r7ltKOXydA5N4V7Km1aD8eb6+5x92bz78I3DoFo5hH/Othnj&#10;Em77fVzHArrGdE47J1Xs1+ptabHb8n3Een/TkVAwdybtUucW7THnWre3he+1LrnR1mJmyHTlXLDX&#10;Lm8/qE3c3SqHpLV3Ll1LB3kwGmov//tWGvNnEYFafJzI+TvCLPPQd4OCay6GMzVxp3WFQYlEKl3c&#10;WP12LfPKlecCcW1MY+5NR+hYu/trGkrHjIZSqoEwljetJg+hnTAhJ7ahbUfbbDru3mopGTI75F60&#10;WOz3edPxrPa+MbPvfC3cf0L1rp5xUJmHjvnQtEFbVtL/9h3Hk75k7n+2zbqx+l9O+2Rt1cNSNlfe&#10;d9RbznLYv23XQQ7MNr3sWMttkf8UshVqEncLxfuGnkTUdd255GIvIvCtokEylrGVAmGWdYG4G84U&#10;+nTXvDTU81bKU2Yb6SeD79/G5tnvskB1LUCvmRZI28Pyq/SDBynvv+VuKZObSpOp5PSmjeUhbBKN&#10;89ybjnZ/eSd94UH6zTcRdkdLaOYWnTYXxr1odv/V5M76rc/G+GnHtCnsnjLfD9kkeuKmkGG06bAJ&#10;2/b9w0gI9Yf0P9vRcTfC/bd2/9NcW+354ELefS+fP42wfvu9fysYpXJpvH+uZHf2u3w0xt/BEvnH&#10;mHLUJO62SuGYdzLQ+y7aD7LQarj1r2aY+bDGHbE5QVjmMHKm5dakaxwNEWclEqm0dO1AN2Kct+Ez&#10;7QLUVaYci/K2o0wXUibbSDr93YfKkhKUCoUqea4txRNX2jjfdazpGrMTAAAgAElEQVTxF1aY87Ej&#10;U2Zug9K3vuYU/bee8WOHxD0VikpK8cTVnN3Q5LanbfmlkC3pq+ccoa5d0XJX1nz4wTEf5JojfOto&#10;rmfGzEeNMScFy1GLuFsqXXtwpzQADlKBGp259E5LbhB3UCt25sipMURslDzf1l7d4IpweJQ5fS/l&#10;sv8uxwLZztkhEfFdhESJ6yJaakrhXtIITkkMYkcslDDON541/kXapXS5niU/QFc/zil4nyPGz1FE&#10;xmqEjLyp5zVr3uBbS0hrDI9yZKiUHfksYqpU/wuNwZ9lrn7omEdztfFe2qf0GAxpjkfp51Fl+OH1&#10;9VWvaP3ZihtyCI8ZdpMWUpFDD3Nq7hKvxHWtxZfEiWMtIRpa/KD4W31YSf/LkaSmz7s9ZCjL0Zgg&#10;5xqG+8zGQ3EWsjgvjEXn3rH4LOVTwmi/lvK0BuKzEXJHHwGbjfSVtg8/G+u1bZv8dAZ9yBw/B/ns&#10;Z75+jMFS6treRHg25tJzma82xhpxMDYGbcy1Zq59sR1/K2vtShKWtYi7w8CQzKPRKbTREFOawlNb&#10;XKUKz7mJu5Zdhkvz+7zbrfLZimg3PgAA/I1nY3M3xwYyAIA6NYRlbhTO2rnOdmiwT3Chu3hTcQY/&#10;drL/4maEw/IluEXYAQD8F20WzIcIL/LGitqZ2xELAJgpNYi7oWdkHjNeQtvSddg4lSmfBTLRFtG1&#10;7IQeCvSj2HJoUvtFrgAApVjKZusbz/12jfx3M7Nh7oujAQDUqEHcDTXuS+ymHRSuNZhLOMecvUA1&#10;iDvt+sUzCwDQTde63oaxmxFFudP+AwCoMba4Ww0MyRx6L1QKQxOivIv4mxi4By0fNQgh7TJwtQIA&#10;wF/YG3jvRcht5bM37mlscaViBwCokrHF3VBvVklPy7PCPTMa3jttY53sV/+hFnGndYl+g7gDAPjf&#10;7DvW8SvJiPmx407E3PchAgCoU4PnbgilJ92hYrLGpCrsSNaHZpsg7gAA/sN1xB22p6igXxB2ADBF&#10;fhy5zEPFTmlhMvR5tWbMHJMVB9X/geZdd4g7AID/cJB5cSNCz75j7AFRBwBTZsribmiIZB+GipC5&#10;GNqPiuKDM4T/RHPTwg4zAgCAvwQcIg4AZsfYYZmXEX/jYqyzYkPOQyFkIAaSqgAAAABAMjVchdCX&#10;sc6KjX1GTfNKBc3EHaCHdh9D3AEAAACcAVMWdzAckqnUi2bYMeIOAAAA4AxA3MHYkGSmGzJmAgAA&#10;AEASUxZ3Y51f49ycrvBA3HWDuAMAAACAJMYWd0POfI1lsJJ9kIvPS6CZVOUCEQ0AAAAwf8YWd0O8&#10;E2MYq0OfqXGfG0b6eaB99x/eOwAAAICZM7a4G+IBuhwhRLIGA3nI9RE2XB5eN0+KpUPcAQAAAMyc&#10;KXvuTlwrlSOWodcQIKb+SU1nGGvzimqeu9O8QgMAAAAAKmRscTdU7JQWd0OfN5erBzTfo6YzjLWJ&#10;O81zd4TzAgAAAMycqXvu3hX0/FwPDIl8mlEiEhKqlEHT0ztGGDMAAAAAFKSGM3dDL2u+USpL7udo&#10;GOoY5+eFtqeXc3cAAAAAM6aGe+7uB37/poDoOZ1XejPwN3YK5dA2zucSJlojLwplOij9Tgvn7gAA&#10;AABmzBzE3YWScPKxHfj9l0qFFOGV+dA6L8eF8QAAAAAQRQ3i7mQEfx/4G+8yJlfZKiT9GCoOa0Mz&#10;0UeDR8mLprgjLBMAAABgxtQg7hol8bPL4JnYNE3zceBvHAt4FkujLe7AzVwzkwIAAACAMrWIuweF&#10;xCra4ZlLJdG5JfwRBqAdzouXFAAAAGCm1CLuTtwq/MYbxeyZOxGMQzgqh2SSUOX8eJZ+pAWhmQAA&#10;AAAzpSZxd/Le3Sn8zq1C9syNQnbMtiyaXjvtrKB4FKcBSVUAAAAAIEhN4q4Rr9tQL8XFQO/dQsmL&#10;+DjDRComeJPKQVIVAAAAfZaSkO9WNvbX3Ck8SxbSvrmSL+ZmJX207adefqys8Acp9G8Df+dmwFm3&#10;03cvBz7/GFP5E2ev5N1smEiDaIo7rTYDAACYKhux91yJxh7FkH6ghSfPStqxPWr1JCK+9ui1tYjR&#10;a0uXfA19sTbPXSP33gULHmCI905DlG3IKAmKaJ+NxHsHAADnyEIM/W+BDNKnjdDf6SGz4N7KoXGl&#10;FKGnTZvI8dQ/X6X/fexwOAVFaY3irhFhNvTuuz4ibaPgtfuicDG7C83zUi+6RYOMIO4AAACGsZKN&#10;99gIlqF2KIyP7fVqqTG6bilibnCEVa3irpGKfxrw/csesbVDY3HvMu8GaIo7PIvTYshYsCGpCgAA&#10;nBNLKzQvhlwb9VAO12b2xYSvhpqs566Rwq8HGrUpYu3kqn834Fl3Z3DOLheIjTCa3jvuugMAgHPC&#10;Ds2LYSxxt5B12vzA/HkWLRFKWBi0B2tLqGLTCrznnnfOpQyIIV67xzMUdg+KyTkQd2FOg/m90m8R&#10;llmWlSzW+8CO28LRNquOpEPtb3HYHwDAz63jfN0nudO4Tea3tZJulEy40WZyXHvs3aPM+Q8iPInA&#10;mhfPhpbYyLnQXtQu7hoZXDc9X/JShEPMABhi8OKxg9xoeu4uEsYFDGebMUvpURb5HUIPHFzL/MF4&#10;P0/Ovf0XjgR7X6zrqlqR12ZrLzWfbkR8xuR7uJAIs9PnVxGgO6PsMB/uh4i7msMyTXYDvhvrFeor&#10;7h4nOmkyEUwL7YUGb+k8uBCP7u8yT3KtCCzEoDeNVcb7+UD7/52NwxPWdQ+xaRflFndm1s6+ifyu&#10;ROQ9S3szzv+JK7T2WPmG6CAbfSribojBEhua2VfclRxMmrv/2hkYIT+aGU6J4S/HXvnSfxfv5VmE&#10;3Z4vJ0Pm32LQv+95nAGmC+3/T7q8do8RxnNOG2mhfLSl3eSb6gXdOdlLe9t0ifvZMAVxty6krvtO&#10;gpcyobJjArnRXGwQAOW4kcX85wKptS9lvqR9z5MhScFg+tD+f2fp8IqF1tJjxoisVtj57tjrC9k9&#10;u7m2kjPmzmw/OjFn7pbi1u461J+b1UR2ntoY6JczimvXFBq5ziPNjb3i4o3xX569chu6uJAQnTXh&#10;1wBwxrgiVFzz4kl0fci8Wb8LCLsXY61YyifGRjon+zOVg9g8K/n/p1JPT303AULiblC2ljPkUuES&#10;9KmA0Vie08LzWempl7JZQzvWxZPsvj50ZNdcyg7kTcQ8cyU7k10hSQAA54BLpPmM+yE5HkKsPZt7&#10;L2Jzd0WqtecoNx6hR0KtMFM7jtTbPvOFZV4j7GYNRv300N5twntXF1+lTW5lobbH6LOcE1hKCu8Q&#10;HzlbCQBnjGuNG8tz4woFfJKyugTawYjGeOs4f4+4g/+NT9zNOh61gyGXpU8REqpMj2flxByIu/L4&#10;jIqUDZetLPKh/nBu8zgAQEtN2YPXDq/bMTGEvj1Tfdfx3wH+C5e4W2Q67DkGsR0esQNTgKQq00ZL&#10;3DUyt4XCLt/gvQMAGB3Xfch97qhrL11vN/c4bwd/wyXu5mT0xRrD7HqkQYjgOGj2U+q8LvoI913H&#10;Dq6Ny6iA+XFuESjwd2j/enFtsg3JcNkmHMR+hb/hEndz2el9StgRIYVsGtrijsuX49D03M3FO3/u&#10;3ATCMzXuPtrIHHmaT1+Nz15CP4eMX/PC5fa37TWofb757GeFZ5u05x3v5bdfOz574+zLEBYd79QV&#10;QtteBdT+zSFwWX1ovVvJb66l3mPCdlcSBvwcKOu1o41iNheWHX3gVX4vhz3S1Z/a9r0Z2KeW8ht7&#10;43e7jO9VxzsfpFx9N95ytH8OFlJHDx1t0NbBpqBdsMqcIdN1JUOjJMw07IKufmuO412hjcJ2vukq&#10;x8GIWElpL/Nif/P3+tDO3VtH/7XLOY5t+/r62vW5f50Ht473c332M3nvGNaJddP1qa08Qz9rxfd5&#10;yFTGlWIZXyup93P6+PrYkLa4DbTzdc/fPX3vOaIfHV5fX28ifm8p73krYyRUF4vA371K+VY9328h&#10;ZYl5R5sHeZ/Ycbt5fX3detYZu/62nmdvrL9dR9RTF/uO+mjb517atYtb6zshm2HnqZuN5zmu9+37&#10;SenPsWNmLeXbeX7bXg9C4zX1nbXav8TnJqK9Ww49234RWccmqfZiysc37w/53Za+819Kf2x5HrCe&#10;hObI1D68c8zBKyljaJ1JbcM+2ih2bez6uMoetBVc/xA78Gon1VjyLaZzQ2MwaoK4G6fetYwmPsP7&#10;2JAxsAy087bHb/aZD31GfJNgRKzlnVLWohSDYyllHcoh0rCKMVrWCfW0MN6jj1HfYhu0sXNgW9eL&#10;hE3RLuN5k1DWoQZln/aOGTcxPPQsR+idtds/5ydmo8bFvdHnQ59YAW+T0wbx9fPY9+r63Mi79v1+&#10;yvi1Cc31KZ9UIW7SZWvF9rPYtuvTn2z61FdvcdcVlrmcyMXhIY493N3b8sUESOZRsco4dzcPTmEz&#10;3z1vkhratpOrFFJ5rzSPLiQ0K2Ut2kX259Ma96eUdSgXGe7FWgfuszSPG8RecOyi73GE9vn3CeHd&#10;n61QqtR7dH3hqDHf7dPeH5XuimxtkdvEcmwD7zy0/Uud1VrIs/qW9Z18P6b9Y+4B7SJnXfhCCIeE&#10;zW8HhJMuZd3oezzjvdLctxt4f2/OdtvJHKVxf/V7pSMSUXSJu7kYe30MjJCBBH9HMy1/znj3uUHG&#10;TOjCt8ilLOBbjwF6mh+/yMeVyMV3v17sdR6bHkZHrNB6Vk48cRVxFiXljHLoHbSMmWPHXHJImNdv&#10;exjr7RmvZY81+qLnmR+fsDP7s2vt/zUwT8b2pZBo7+Iyo0HYZwO8L6FNgGNEPV5l3IAf0+4bI+FV&#10;zObZi+M+PZOhm3n3gc2Op4j5qKsPa9lI2rk4ijmQusTdHJKpPA04KBxKTgD/QVNkIO7i0UxmM2TX&#10;F+oiZKjFzO3XDo/daU792UjCcCtGyVvH77gESut9+SVgUL2LKGsXMULLV75G3vWLlPGtfD4FPOah&#10;9eZUpn81TfMhYDBtInaJzXZ+NsTJF89v3xl/81XepasO9tI+PweysK567ra3QmXXM0Io1Yu2cRiP&#10;pzb+yerP19I+XfiMspX81ifP3ywGeDl876zd/jnwbQLcSd0tpB7/JWV08T6iDzwk1seXAnXhW7Pf&#10;KHmHU9h5xPYXaZOlfH6SPuPCt5nnY+eY559k7v1B+sRCyuCaj7rWvRtjvh0S6XTv0QNHKdMnY534&#10;RerK9Z3LYmJ+QKxqrcSegfB9NM9e1YpGnLRmXykZ++/6TOXMnXb/jE0KwSdv22mc+fCdUQudr1w4&#10;vv8cOBfiOi8Rel5sP36Ws0/byLMPMWdQuhIT3UesHb6zM7HjyHUofx35fr626H1Gw9EfXNj9ZG8k&#10;YQnR9Tf38v2Y8z+x9ezqz/tAHbrOxMXUoav+7XIc5Dmx7xx7Lkuz/TU+vgRgvvnBNzccJlgfMXNd&#10;36QbqZ/rnm3im/tSz/25yrALtO3aGksxdpbvPF9MWe35qk3y4yun7yxjytk71TN3U97Jf5EdhKEe&#10;pQdR4XP14HEXzrTRDqUhNHM++Oa+kHf8xuFN2QRSrLu8Gho7lJ+MFN1t+mufh6SJDGXbW7v6H+Q7&#10;obVj59kJjt29dj1jYXntnmQd+smYs196XHjcF99z2n5ylDKuDO/Xz4G109yttz1oK4/3rCV2vto6&#10;+vN14N1cXtgh3hWzHE/SjzcZ3rk2XHPD14C37MEzzi9G8HQNJcYm/VXeO3cUk6tNPgXaZOfx4KV4&#10;pFxe7CdpV9/YtOtniK0fCjltMUMzn6xrW1wcPH20SHSkLe6mbOR9lfJrhQq2nSh0QfAUKWUcQD40&#10;BTribj70nf8WjsXoLmIz4eDoj28CCRBC4cV3DkNkGyHwYs4p2eGNsbgMoKFGmVnmJ+OOu2djztYM&#10;hdfgtqN/7BOM701H3Ycu5o9NmtMVjnkX0dbPDsOvb6iwSbsBba/Bvk2DZqLHZdYOZ8Ex8tjM1lMn&#10;UxN3h0gx8UaSPcUmh0rFFfb9Enke7NbzHrFHoVybiCFh12L+Tcx86Pqb2DnfnN8OCfbzg6OuNJKz&#10;BJmyuDvKwP8kO3+xHSOFgwyGnyLOXJwjmvXNJeZpaBp5czhnC3/hG5O+dt44FtzYA+Wu/ugTWaHF&#10;1Wcs+Ay/0HNb+h6Wd5V76Dgyy+zyltYk7nwGYUzd3nnex2doxohol/Efm9CgbxuH1kSfF3xu2bpd&#10;npxtgu3gmgP6JtcZk5RzfaeNiT9kfGhe5u4aF7HC7OD528sIDeHaRPzeMyIpRqANtVOHJODKtVYE&#10;+dH6gwfPAflaOIywwD3LhGROvqUN4u2AlLW52CvtZjZ4j5LRTKpC3c+HvnNj14J7TBBArv7Yt289&#10;RYq/3x3/dhERydG3rnJlGGzF9feOsj3Lrn7fZ/d91yfPuuMTIwd5D9/64Pv+Xvpf14ZDjLjrMvxf&#10;EurBlbZ/HWgD35r4Eviub6wNnaM114sYFp4siCkip/V+dHk7rgsmhdGgT8r/K0nFv5X+sR0wlpeO&#10;sXxMrMd7zxUmm4BX1eW169uOpbK97nva30Ou/xiELe6eR5gEpkqpTtVCKCWYPAy8G8bkQhZj+tj0&#10;6dOGK4fxpDHH9TVKY579EBAfofPXz4bBXXLdiznXZxMymkL0Hdu+74WEf0johOph39MwunYYkGP2&#10;5yZyo+TR8c5DPTel7TqX5zxm08bm3pHBV2tjuRRtZtM+6/aFiOX30ke6wqFDuNok9Xd8GzfXgXmq&#10;a9MlZROx5VPhTekHWU8ms5nQlVAF5g8Cfvpoe6/x3p0vrkVfo4/1NUpjn+1bbGM8PEvHua8+xI4h&#10;n2DyGTop5z1yc4yos6Fe0779zxVVM2Z/biKN6LlssLnaoI/A9hn+UztScKtwXv6NRCykXuqvJe4a&#10;T5tceuZdzU3EbeGw3J2RSEWD7PaW7bmDetHsDIi76XPwhKv0IRRuBPPFZSAt5N+W1oJt/v0qcF9Z&#10;31DyPofdbUpvWPS5t81mKmMwRij5hMrQ7/vwGfxD+3Nucad51GFMNAV2aIxPbd1q19qhx2zei2CL&#10;zRDv8oL3aRPfd1aO+VtTXE6d7DkmEHfTQcNwgHnxrCju8NydL65F/6MjHKomhp7NqvF9pkDN4s5l&#10;NP/a8/difjuGcwl7t6/0MOm7sewKv57iunUQQbb1nEuM5cIIGfSNKd+GRw5x1+XZy+lRBwtT3E1V&#10;Pd/LZwxv1LV05NWZZnvUPPc15fsVx0LzsC7i7jypVQClLPius1maXm3b25OLqazDMULF14ZDv++i&#10;1jC92EzbcxCAvrWkryHvqpcpbuA0Rib2NknKkLmqFXguj1kTqKe+fc51PtQXltlFbtu9lDZo1whz&#10;DhptPmrF3WLCxvUb2ZG7k3jm3A25lkE5dMcFYCiaO15F7l6BUelaxGs1jlIMjmfl9Wslc/x6hAzF&#10;Q9evUut4rSJkqsZ+y9A5vYZNuhxCwrWROfVNydY50V5o33cdvpDzYC4x4WoTzftyfc9aeqLPpiru&#10;FuLgaUNjq4quaxOqzGHX/n3i5ampLGWC+X0Gwo4zd/NAO5yB++6mjy+CoKu/zKHNteazNrHKHxKO&#10;OsbVM1OZm4fOPbk8lHPYrBhCDQZmyTaYy3GVNmHHhwH3Kb/pIe6G9MuUMTz1TReTNrHKv+VKiHc1&#10;9sM5ibtGKvjXDOlKT4LxzxmFDiLuuplaaO2znDfSgtDM6aPZhj8ofWqnvQ/v28gebM2xDP9kzP7M&#10;uaL+ouWcaL1vP0s0Wiou50ZJcZXiYc3hOczJrWiB6h08rbibk6pupOJ9F6SmsFM6iA31M0Vxo2k0&#10;IO7mzVwNzCFeoI146sbw0tkgAIZD9ME8ObeMinuZm35KFHnvKt2kdpVpKmdMF9ImWjkmsjM3z53J&#10;R0/q1Vh2nK3zwl1r46PZBnPb5DlHfMZtl8f+nI3hjXjrfDzJhblvFbw3AAApPMs89XOClws7SpdF&#10;xNUVRxHhv4ggb9eJL2MVes7irhHvXd9dDJKmhNHedTnHjKND0RR3ZCydPj6BntpX5iz81gFh9ySC&#10;biXriOk5wHgCgJLsZd6J8eJNad6ewlx6HxB2X2Td3XRk7h/t/U7i7r/P+A61y5632C8Vwzpr5Fzu&#10;2zkH8J5Ci+9+qamdbcjJInAu+y5wOTKbUNOEkM3pQlTJX2xmdnaxdu1x49n0PopH9dZjU4+2VpzE&#10;3f851sML0Sd75m7ml4ZztmM+IO6gxdd2cz6z4nrvF8d/v/GI4LueG4ItCD+AboZEhiDu/sMmkHxp&#10;7LpKFZ+1zpkLEW5dHCMujveRvY3OQdxdJhqsa8LTYGJoemUQd9PFd8bYJe58om8qng6XceDKCuwS&#10;b0+Rws5XL4yfekEgzA/XBs6ceZbwPxdd/dwlQoYIK625rtY589rj5NlECjuXligi7v5H7odUQIqR&#10;kuuevLmiObmy+PaDjJnQBOa5Pp67OV4IvfJ47WLnfrxz9eKbC1lfyuBrg75jx9V2U7vW6UYh0V8T&#10;EHdddeIKGxySJTh1U81FzeKui8dA/beMOt+cxN3/NWYBChEr7paSShbi0Zxc57T4llx0EHew9CzU&#10;3z2Lu+/87VT6gmt+7xoXrgX7JUEAc3arXnz9mXYrQ445xWUbTO2IySnM7zdPuF8svvfusj189khf&#10;uytFcPuen3tc9u1zLi0Qe4/2qOvnf4v4mzkQu1uksaMC0ExY3F2wwz1JfOGEvl1GX9+5moiXytVf&#10;u8Saa8GNHUOLSu7ES+VcxrSvHc/5uEXJ9ve1QV+Dd+i4rYGlEeY31D5I/X4OceeKgOiad8cUd641&#10;zLe2+fppbJ8bdTPpJO7+nzELUIjYznsOO3tzyrQEf6GdLAPv3fRwibvjAHHXDJgTQxkptXBlCH1x&#10;GBSuBX0SC3YAn7GCuPuLvhu4pfpzLkq2/8FzXKPP2rL0nH2akrgz546h4s431rvsAe2z1b7vdLWJ&#10;r50uRnKs+DbpfPU7GXH3P8csQCFcOww2hG3AVNE8+4i4mxYbzxx3HwiT8hlizYDMkVu5J3Ro+FEI&#10;15ztErRDjdyaozsYt38Zzb5Mgn3bbyf9ueYz+TXZLy4xoSkkXiYs7obSx7Pk2tjvMyZc7/LkWG8O&#10;gcRvfcdVrsiSoeuE75hEEU7i7v+Wuxq+BybFuePbHQI33JlXB5qLHJsc08GXrrmJFFe+Xd13PRa6&#10;jRjCJz5n7k+u33Z5WVwiOEYYLYz3gnrx9efrHgbhjXH+5ldEdBSuNkjNXt54xMfUrnfRnAdTxVXj&#10;qa8+4feuNvF5t33t9aZn/dxn2kD0rXkx/Tf3pmaQ9szd3pj0fqjk81ZRbMb8jmbYwmlH6ZOIZo36&#10;rDmUElFRB5rtwJm7cehT79vAnW0x4T+hzF/bhPKcFr5vCX/vInYu6PIs+nb0h4SL5V6wc467c5pb&#10;ff35IrEdNyLoTPpsaI4tCEu3v68NUrw0C4XEFl2Ubo+lNU9vB3qdXBEVPgHla5OUCI2Vxyvle0ZI&#10;jO8S62QrovAmw9zpWzdDfWepuAnYu4/UnFDlQTHGPcbw1Zr87qTxt1wWDgXR3MW8JN17NjTPRW08&#10;i8gxwYi6D2yAvUu4/83uh98z7rBvHNEWPjHqWrQvA+94erePxv92icSYNnQZB7HHB1z0SWTRN0xx&#10;qHE85PuhxCih/vwxsj9vOjYqYjdMbErMp75xpt3+IQ4y9l3PjK0P1xyWkt22i9Lrm21fXsl47TMO&#10;fGH4vrlv75m3UgS3628fA2PjPnAE4FLaNKZtNsZ8fJG4ARmD7z1Cm0OmbhmyTjRDQjtrz5Y5tZC/&#10;F+n4NZd7aqEMEId2dk5Cj/KgVa83AQ/ZbeI8FFocvwUMgNPzfrfEVorA7EPXInsMbAr66mTraJ+1&#10;tSPtS1ITs2jnMix979YVXruTtOy+jU2XkIp5B9/v5jSuDxHe6Jj+bI+vmP6cy/s6dN7o2/5DcM0p&#10;F5Eb90tPfcd6X2uJQumq45OY+SPRi7fy1GvMxoOr3i4j63Tt2VCM+X6o3a/ERnX194W8vz02te0f&#10;31x66XiPNumSOWemHg+IJThmz+UqhFIetF0mYYcXBUKEEgmkQohseTYegdHSesfsUDGT7z12MrcR&#10;/edX6We3Uo61/P/PcrbO5nbAohsyZl3hqCFR69vcupB/38q7XcucbovWXcVRGb6d8XvpYxspf2uk&#10;ae9610CMofmr1IPZn7ee/ryJWN9ziYnYfAA1tf+D50hJKBpgIeXteu+XhKiuoUa0Fj4P6UdjXvXZ&#10;eu3c7+oLseLK1UdC56MXnk2Tx0jHQcw6cyWi917EfTsXt9FwH62/fwm8u69OfdmTfeV8L++7kfLd&#10;WGOqZauc7C6aH8d4aAJau9wxBobGs3J5xaZ4rxKUZ694lxPn7spzKQtXu3jZhpF9bqOLp54ZLg+y&#10;EHUZtSaX8jehv3scaDT+aiya9vx927HAN/LuoWeG5ugLqw1sjvIM1/gYeyNu7+kjVw5v7xzH+qnP&#10;fPW0Y8uVfEL9+XuEN9BHqX7x4PGsuNo/Z9luxFDv4pv0PdswX4kIcdk9GtEAJcfpdYQ4vzDm1e8y&#10;jtu5aiW/4VvbvyRspN2Ix7aL3yVfhD2Prj1iu0lok0NE1EnLO895S5PQpovPtl951oSHwPPfBNrk&#10;q5Tr2TEnL3JG+dXuudPyHsSILo3Bfo4eNk1BSyjgMGiL+kmZI95Ynxhhtx6wYNwG0lXH8qJ0lue0&#10;sP4phs4u4FVpIkXtfmCCqm3AiPoY4VXIGa7YR4C4DLOQBzmETzQOXdtjvn+rtGuesmHieufYDVpf&#10;nceI8D5rQM5EQXsRHi4+y3y1Mzwzf3jq6y6hj/e9pFqb1Ge9k3r5XT6/BkTEY2Ib3ks9umgjNMw2&#10;saMXTL4kRjLsPOcxU/ka0ef7eO6agZuTx4g2eR4wxwbngprFXcxuRyylQmgwiIfBVRTD0OzneIv1&#10;2Bj3zYU8CX0ZKuxaNgPDe48yd2vuSF6JN+KjR+B+SOj/feSoDyUAACAASURBVI3Zp8jvvu8wOFZG&#10;2L7PUPu3IWb7pgZPab/HDjG6kfK7PC6NvENrlNuGRmsQ+nbnP4tx0zdr4O/yDJ/H4CB9MXd/Xhvj&#10;27cB82qERrrw1cWfRiiYC4321+Y2ICYujPHtW3eeIj1Ebf/9t+dv3kh7PEj5cnqvtxkznj/13Ei7&#10;CWzkXUa2yV3P+XSjsJF45+kPS2Mjzrfm/maEZtv4wopDxIRwt8cA7Pa7MQS1i/eGAO/su7WLOw1i&#10;G+dc7msjg+d80T5UzLk7HTayG5tr8+KriAeNOWwv7d7HID7Kd0vPMR8SDdQHqbMUjonhrraAu5YF&#10;OaYPtGK2z/g7JBhbR8c6u4kM726Nctu4CBmELW0YsmtTNLRZehU4e9oM7M8v8t3QvLpOGN+xmWdd&#10;vAl8X6P9c7AJCLwQKZtXsf23kb/7nFncHaTsn5TPxX8fsKHXlmmIwLob0JeHPj/07GVgM9DEF5bd&#10;Z7Mzxbt80THP/Zowf3bNv//FOYi72ErWMEim4Lnj0vH5om1U44mumzu5S1M7I2Wbojtl1/JRFpmS&#10;wu606P7S0/NwkyDwnjpEa81Zh7cRhvSLkqc3J1rHHPr259VEN0Nrbf9NT4HzRXHzakzas7pfFLzJ&#10;HxQiJA5Sr76wWdfzPw3cpBjy/C8Kz47lWcZJbHh3V9lGmUNqTaiiGZI55BB0KjnO3OE9gRQeSapS&#10;HTsRA3vHYrzqmDu6/lsjv7E3wsBy0S5qbVIT18HyNomJdmhXK1q7kkMcjUxqQ+rgRn7n1jFmXoxz&#10;J13P+SL/3V68u9rOFIOuftDImFt2fCeVjbThTcdaeheou53x7GeH58pcl+x/N421rnddWBtHLs9Y&#10;W4au31gmzk9tf96IfeHrz7eJdoPZTl39wS6vzxMY884xERpD2j8n7VxxE7iv7WiMzdSIlJj+a49R&#10;7agXF61ndSv98Fr6ZYy928612nP/rdEm1542aefDnXJ9tc+/9dj+qf3h2ZqHuuZSex5y0W4O3TjG&#10;U2NkqO56zr0xL5jttnAkdAnNn43Vfzvr44fX19eIdyvOTumG95eEBeA2ImNWiKcM3o51IPY2lbfK&#10;u86LQGx7Kj8VnGhtNPpAy5fMB9VdbBXPdT2yuQAGdl9wGU4puBagH+T/di3AObxmtlhwGelTxGw3&#10;n7A8J7r6lUZ/rpGa27+rHeY09mJpjXV7jj0YG3ql2q1r46Tk2LCFd239wW6jKufUmj13GqTsvml0&#10;nnNMQqHdqWN3JqEbzbrT8gDCPBgjFPFQ6LlzNeybykNIx6JUv6qBmt/znNrBR2t/1lAXY8+FtQv7&#10;SfTXGs/caYZkpoQKnctuJsJp3nDuDgAAAOBMqVXcafCSaOhqiZ7aw9gQd/NGe1cJcQcAAAAwEeYs&#10;7lITqdQqekhqAaloXETdQv8DAAAAmAi1ibuxQjI10TaGp2Bcx6aJjSFHxtFzQzM0k4QqAAAAABOh&#10;RnGnQWpIZkvf2+hNztHToen1JAxwOLQHAAAAwBkyV3FX8m67KTHk4kyYDprn7i4IzQQAAACYBjWJ&#10;uxpCMjXC2WoOYzu3u2POFe12RtxBaehzAAAAPahN3GnQNySzqfQ6BM6gQSoH5XOQnLuD0iDuAAAA&#10;elCTuNMyIIeEZGqIO22jZApnnrheoT44dwcAAABwZtQi7k7G46XSbw3JkqkRzqb1HlNCU0jgJdJB&#10;89wd4g4AAABgAtQi7jZKvzMkJPMcqDHsFPKgOQ4uCQ+GDLCRAwAAoEwt4q6WLJlaBnGtRgvC93zQ&#10;bmu8d1ASztwBAAD0oAZxV0tIZoNnC2bEs/LVF4g7KAniDgAAoAc1iLvaQjI1sgxqGsJTMKoRxXWi&#10;6b1D3IEWN3Im9HfP732W/rtVjOwAAACYPT9W8IK1XVz+rOBJ1DyfpHX3X04QEXVyapc3SiWjXUCL&#10;XyN/50o+K8X5HQAAYNaM7bmrKSRTE5JP9GcKYnYqaIruq3lXFQAAAMD0GdtzV2OWzAcFb0etXg7N&#10;9PhQPzmSqpCUB4bypeP7bb/qmju5RxMAACCSscVdbSGZAHMCcQc1cuspE3M5AADAAMYMy6w1JFNj&#10;l1jLc0fGOBjKk2INcu4OAAAAoGLG9NxphWQelb0JGuJO69zYVMSddrjnklAsNfaK5+UQdwDTZikR&#10;M+258IeRw/UXUp52rdvjvYURWBo26T0RKjB1xhR3tYZkaqX1X3BFQG8Qd3qcFqn3Sr+mlXkTAMqx&#10;ls+1Y6OntLhbGeWx55QviDsozErGQLspf7qG5S05CmDKjCXuNEMytRcCrR2bVYWTA7tR54d2myO8&#10;AepnI5/QhkypDciV3FnIBhHUxrYj2mrHsRiYMmOdudMMyWSXLx48iX7WNReuJ9obDIRmAtTPMlJI&#10;ldrwWyDsoEJc4+RypvYAnAljibvas2RqJKHACIZaeFEsB/0aAHJBKByUxLeeIe5gsowRlrmsOCSz&#10;RcPDpXGR+ZQmlyfFxB1cAq/LXnHMseCNw1rmzqXMT3sMYfCwk37Sda5tDE799ZP043dn0nALEQ9L&#10;I8TvWT4HjklUAZuVMEvGEHdaXrucIZka4u7c4rU1Qz5XhNuqslc0qFgMy3EyDm/k05WB90X+rbax&#10;0obdx57NXAXEapvJLlbMtka17z69ufMsZ4m2Iqh+H/l9D5WVJxcL47xjzGbnd+nX95xlHgWOqsAs&#10;GUPcaZ23y2nQaBjDtYk7zfvOYFo8SAYwDS7IBFuEa/G++K5VOXljf2ua5quIvFqISeRh8yUg7j73&#10;6MPnLO5ys5I+2idt/Fw9VjfS51KuQnonn1+bpnmUMa95by/48fVFxDZMltJn7paKoXt4dtLAGD9f&#10;tBcpvHd52YhoizUSPypGRMD80BJTa/G8neaTP0Rs9wmhn9tatJCNiV8H3nF72hD5JvWrtQkOfh4k&#10;CqwLbEyYLKXF3RRCMhulsyxkBoNaePYsYH3g3F0+NmLgpbKt6B124oWI4WiEprk49d+7hMRAT+LN&#10;hL/QEFMHCaX8qHh+dw60wk5zvSdTY1m6PPxf2BCHKVNa3E0hJLMmpuQhIYShbjRDofDc5WHpEGlH&#10;EStfPSL9siLv3U6M0x9EuLm4E+P4OkLcbaR+fgk8+1/SP2sKU62Z2I3MIR6pOfOgGI1kgteoHFsR&#10;c+3c+pWQbpg6Jc/cTSkkU0uoDL3weUpZIzXFHeJBH83dZS53zUPXGbsnEUrtLvJWhHqXsV1jIiLf&#10;+eU+c4bv/Z7YbZ8MLzPwAG4DNs2TkShlIZ915DxMJtyy3CLoYE6UFHdTCclsKhJ3mkzJs8ZVCPpo&#10;eu5y7FSfO11G34sl7BoZxzeO0M2phXJpG7AIu+nwPHFxt5QQ1S6eZIy6+nebUfPGUQdsUgDAIEqG&#10;ZRKSOS6ETZ432u3PmRBduubHW4eRt1M+QwkAabi8PK2n3bdx0V4LsZJwQBu8dgAwiFLibopZMmMT&#10;AvjAAD5fakv3rV0eQmf1OO3kv7d+7RhIic4FyADjsOwYry3XCV63g4jEt9ZmDeIOAAZRStxNKSSz&#10;JqYUnkgYyd+psT40NixaEHd6dG0ChcTbVAxARCjMDZc9871nhMSDNZ4RdwAwiFJn7qYYkrlXSEAx&#10;NPHElM42aRpxJOzIg0afbqGN9OgSynMx8Ka86bO0+vk+8/usOjb0npVCqh9ncD2PuQmSuy1iy2Ey&#10;ZMy27a593i5nHzZ/2/Xu5t+M2Wax5Cyv3W+0xnboWYfMm2xd8xYbFCNTQtxN9eJyjUFdkwE8JSOL&#10;e5TyoLmQcI+jHn3Ct7u+cy7nap8ybnwtJNHFxjEPfZfzUhrGy7W04zrwPm3Eyu1IbeyLIFkZf2Nu&#10;UiyVNnUX8t6bjgyxj9JWpb3DrvGqUQ6N3wj14Ufpw33sqaXRb80suD9Yf7eSZ5jrxFH+263R72PG&#10;0VpC1F19/zbwOysja6nr39dSX+Y4fKsg2K/ld13rZTu27xXs27W0e1d2Yu05pH3W2nNNypPU344I&#10;jvKUEHdTDcnUEEM1hVUyuCDHuTv61Th0efvOpS1cc/PQ978R48d3p9s7+XwXoy11nVgamRJj7467&#10;kDNe7+UOrlJ3+LUiwfe8Xx3/3Xe/YSytUe7a7DsZzH80TfMhcD5Vm5x3/g3dNIjpw2/k8xhxRrDt&#10;ryv5dLXFi/W/NyLi7DJcyPNacfdZPjE8eERJzO/sje+3wnIVECdDiGmHxhrbL1J3qX1gIf3fdeWM&#10;+ZxrKVvf8dIl2l1cyeejvNtWnssRngKUEHdTzZKpYSiRMh5qQjtUAnGnQ6oXtMuL0ZBJuLfREGMc&#10;2byT8WRfVeFiKcaeKxFHLB+NVPo5Wcn79TV8h/bFlOdvA8a/Jr6zxkMidTYKXshdYv96E9GHlxHC&#10;yaz3lUPYtdQwR60TRGUqC3nHPpEtl4ErNLpIHacXco3Ouscc4hLtMVzKRtA94q4MuROqTDUkE2Cu&#10;PCm+F0lV8uGq26UssDaPXHfSm4dEYddylWCIbRWEXcv7AuJuMdCjMTScLdVgLeW580XjDMmO/TxQ&#10;3KUKu5a2D2tFGe0C7fZg/N8Y7+4pYusuMLfdBa6G6ZvoJlWErBTOtafYuUM2YFLnkLWIwiFzwgtr&#10;VDlyizvNqwBKizstL0dfA/jcLyTmIvM8aHraEHf56PICtLvCXQus696tFq3w+Lmxc2xAHiUE8q18&#10;PnWEnzXy3VDdNxnWr5hnjsVQI87Vx328qeCM+/uRyuDaOLD78Iceffg5IcT2NmIz3xR3pznpJ8/f&#10;Phleal9/2sjfdW1cvpXnmN9/iNzkTFkr2w0JVwjxo/HxCdFYO8q3AfIobd22+53jN7aR/XXhmb+O&#10;xnuF6pQkKwXJLe60DAqN+P2xQKT0A+GQB82dM9pIh64rKq6shXctbddlPN0FFs5dwXNaU+LaYRQ/&#10;Sd23IVIPxqXTXcbxTcQ87xN330U8vpXEFKfPzx5jvBEjMqdg3xvG4VvP330y/uaLfIb0tZsBno/c&#10;3swmYv68L7zmX0uork1XH95JH+4ywj86DP1neca/pK1dLCLavWuee/Zc0ZMqlO16PzrmxQeph385&#10;LpHvg0tofZXnrI3PQurSFnkpmyKuDZBPRgKatt03MpfYxHq8XaGYn+RdzDOMP0mddglYxF1Bcoq7&#10;Rc9Qly7GCsl0Lawp1CLuGFjQKPeDC65EUMEV/nMt88dpcf3dscA+eYyqdsdVKxxwTiwchs2T5wzS&#10;wVHXFxGG7aFjk/JRjKHrjgyc+4Ax3mQWdwfDOPTNGXvjb27lM2S9tm2GOzFMP0Tc01ki2iVkfLdh&#10;jiXmxYUjRPulRx9uAt7gg6cfHBzngO1+6/q+67+nrC+LDq9ZaK3zvVMKW8em2wep66522HaM7VhP&#10;oSv75hdHf2hkLuny4IU83q4L+z85nvUs/WjZMd9hgxYkp7jTXHjGEncaXg68G1ATOTJmwjBcbdKm&#10;re7amW8CQqQ9j6G1wTY3XNkqQxkw7x270jHeKtO4+Wp4Y334jPEaxl6uhEpH8QZuxDDdSX25Qsya&#10;gtezhMLPrqRebjNv7t44wgBDffjBsXEdstlcbb23+mjbdqf++UvE90PXGMTQ9Xcl7MaVY37+HuEV&#10;e+64uzGGLhH+FBGq7aoP39zV1SdePCKy5SDffTK+w3m7gkxB3H0nuw6AGgclj3QL4m44vp1r19mj&#10;L1L3XXPjraSIJ1tvN64QsrtIA6urvS4ixoL5vZQ17cEhKGto31xrs+vuspvAmaUSHrMYD8SFZGQ0&#10;PRmauPrwY2T5ugz9i552m31Fgnl/ndk/Sou7Ep6iLpFzTAgRNusnpryuuwuHnPv1tXnXv6Vs6LTv&#10;R1btwuQSd3MIyWyUJoe+xu8UjWbNTIyQD87d1YXLeO+iDeXrWszXsojmSvM9F4ZeJeEyVGI8H303&#10;VlzPnOOZbp9n4BDwiJQQdymZOVuR96f0L61N72tHH44tm0uU9wltNW29r46+egysO66Q29j1xW73&#10;WE/REBtv5fAWb3tuesSUt2vef0mYu7rmn0vPuNG6TxVxV5hc99zNISRTi76L7xQXbc1d3DUx2tl4&#10;UAxhQtwNJ2aX99HjzWhxnf2olb5G0NA+5wpDGrrWxBjGe09GvT6sZjhPhkK+HjyhyiXYy3hMnUPb&#10;C/BfRIT17f+NQh92GdtDx5bddrHZNl1rUl/PXYkx4WqDvtdyhMSd6xL5lHd9dvzGyvH8rg2ElA2U&#10;9tJyrjIrTO3ibuyQTI3dhhpEWuggOpwXmrtol9LHCZ1OZymLX8hI/B45p06tDcYQoi4DKWWOHOJF&#10;u4/wPp07IUOwBi/ARsrR90Lnz/L5Kps2KWPXdX/wU8LvuP4uJKaePOO26z6558i568ERcRC7vthz&#10;aG5xt3C811OPyJi3kYLJtQmoFWFmjztXmVLs+x1z3TjkCMucS0hmo2Qsce4FaoOkKuOTcuHtu8jF&#10;f2eko7fBC/4XLu9abP2sPW0RM9fvIu7tOmdC4XtNJXX3rHS9yMcEAdTi6sOx8/raM2eHxGoo2VBf&#10;hpy76xqPuee7taOu+jz3IVIAudo9Zjwsm/9cw9BF1393/W3sFQowIjk8d3MKycQbAXPkWYyoPrvO&#10;XRBCm0YbSpdS/7cR4Zvmgsu5u25cBtLaOM+yMgybpXIYJfiJFSg+D1Ip2vH2beDzTvPAb5LQJyZE&#10;29WHl44+vEisq76RGEPXAFeoa2h9scVficyMLjs31zroa8O1IdzMulglrDGpZ+va6xFcVz3AyNQs&#10;7mrIkqnl4Vj1+K0pnrmL9UTA+Gi2FXfdxbPwXEDbeET3e+Ni2j6wAP+FyzB+w9xVBbH9u5b+vBMh&#10;sVPYBGgN5pDAc3mytPpwn3OcMR7XEH3P3dn/XsIpMMSL1gdfHeTcyPNtAr83NsXuWWPqQlvczSkk&#10;U5M+Qm2KoW6ag5tQv7xoijvaKp5bjxH4QRZL16Xjt5FJO7QynOXmzjCGQsak6YlwpQMPsVD0Vudi&#10;JZ+l8WkYY1XzIO1zo2Bov5ex6ksqU+NRD435xXXuLlXclThv55p/cs2zJS7o7yJ0V+qleK63RpIg&#10;Qs4rQFvczTFLpkb4x9iejSmmoZ1jiu+a0OwTnCuNY+nJ8vfV8My5xN0b41JnH11jp8YFN8UTaf7d&#10;uqe4q1UgXRuf2sVnbqaaMv0gmy87+b9D2vJXsX+6xmytfVhL3HURSqpSWtyN0QZj2UP3kQ6bC1nb&#10;Pkp47ZYMmeNSq7ir6eJyjXKMLe5wl4ONthHFubswrnCrF+OszHMgzfq2ZwgMu6l+Aykl06AWm4An&#10;9xyZ+lr1LO26kP9707N9XWdsS/ThPr+h1W6uuc8VKmp70UqMY5c9lzMruUtQHpXWctdv7HrMUW14&#10;8JP0f+yCEdAUd3MNyXzmLAbMkBwZM5nE/bjE3c4ySE6L6e+Ov20zlfk20mxDgKtQ/sK3417SCFlJ&#10;G2p4vM/1vGvt57sPshGzlbF6k1je945kFb72HtOQ1to8cp27c20e2mO6hOe3pjG3LxCyeeq/f/T4&#10;3pWsY1+VMstCAppXIcz14nKNSWuseOnS4B2YFk+KpSWpih9f1kU7zPIhIMjeBZIu2G0x1VC3OdIa&#10;qTHC7kX6waPs0HdxruNuSh6+e2n3t4kbLV12Q63trbX2p16uPsbl5WMwZjjuXs6D9+UjVyeUR1Pc&#10;aQmYmkIyx2SK3kJNcYdYyI+m0U/CBz+u+dGVZS6UMW+LwTM5VrKT7TuL9SiG1L+Mu6nWCPRZ8CBt&#10;+SnyZc5lU9jENVfVNNeNcf5t7LO4J3H2i2eTKcT7QJIgUKZGz11thzA1JouxhcoUPWqcQ8mPpsFI&#10;6LIf1xzgaoNnCWdx0YZn2obGoqMtEHfjswi0w5N4dtYdYbowL05G7s8RhvI5bpgdHBEllw5RZdZR&#10;ifvt7GeOTcmy3Ms69r3n9z+yCVwOLXGnmeVrjhl2xhYqhEtCFznO3YFe3dwGDMCrjt1Qe5NtjEQh&#10;UyT3bvzWs0beRSQkInvwvNhHXliewlzmX9e61OXJNMObx97EGmODs7RH7yBrTGqIcQtn7wqhKe40&#10;qDEkE2EEc0V7MSSU1k0f4/wQYQC+txZMey7mrEMcOQ3jped6i0dp49C6x3Uj8+M+YCCnzqdz2QCI&#10;Dc20xR4RCuVoQ4x/ls2pWFzzIChTm7ir0WunJe7OIX4eD8H0eFEsMZ47fe4jwmB+lfll2ZGxmLuG&#10;4shpGN86/vsx0nuD126++M4hpUb8zGVzzSXSbBvKft9S4s73nFx2nm+dHtO2bD3QPyWEa57jWdLi&#10;aIi7cwjJ7HuItC9TnaS1w/wwavKj2WZM2nnYRMxB9x2G4iORB3/Dt/mUc2PCNS5cF1XbsGlSHxvx&#10;ig9tG5/N03X2zDdfz0XcPTvmO7uuzf/tSkxVmlxt4Hu3Gtr92QjXDG0YYycUQEvcafBYsedHwwBO&#10;GYDag3WqBh5GTX7ImDkuMec0DhHz7EWH147sZH/H19dz9d2UKzBcaJRtyEYZxtg/2ShmAHQZw132&#10;kM9GmlNSqy7v2IVlG60Cf58LXxvkGitjbUyl8iDl0bxmCXpQk7ibe/jQmLsr7N6DC81F0V58IY6Y&#10;xfnUTl8S6vOFkMx/4JsHLzIZSb7xEDv2fAZjbJldZ/bmNl5LCdG23jU2x1z9ssugDz1vLkI85tyd&#10;KWZLijtfG2je9xz7zBJtnjJPHKRMpSPewGCouDuXLJkaEzghhlAj2sIfcdeNxjmN24RzDefotQvN&#10;sa5wr5a+RtJCfrur72sYXr7fGLquDB2v5zjeV4bdoxFtlHJNyiEQ9tZXXCzkebV4gUKXmdvlLHkP&#10;pO9ZFxmyoIaeeTVgHF5H2N7X8vyUvnVgc3FcNMSdBk+Ve5c0JnBC1qBGQgZvKoRwdeOb31KMgU1k&#10;yMvtjNvCZcjEekBd9E3TvZPQyxyZSTcVXGDs41zFnRYLT9iuq6/6+nBfm2wrIqGW7LqhpCpjXF7e&#10;EhLYfcXdyrNZE3q/Ps9cSnu/C8x97RyUOj8SMTYitYi72tN1lz4LOGUvX5+7T2BcOHeXn9DOa6wQ&#10;a0NeQgLvtBj/nmkXeWyG3BvqM5IuewjiG+Os45tEAyhmnp9j+00dzU0T32/1EXeXPfrMxkhRf1XR&#10;XWRdtkSX5y6XzeEbn742eNOjDRbym666d13u3rJJtBsX4llrN45uHRs1ZgZmLTuBKysKMETcndPF&#10;5RqdOsXo1TSQpxz3jFAog+ZkS5t1sw+MxZQwypQzDd9GDtGszbMTWmt2CUbSRq6hMElZK0Kbo9cT&#10;SJLRV+hMeZ4w2+3zQAHuMuZ94dehPnyb0IevZY4w6ZORM8c47ypHe667RDIVXx8NtcE2sU4e5N0+&#10;e57rc4JcJoryrXUO9+DwtJl9O9UT5+qDePQKMFTcaVB7SKYWY4XWlIxF16a0B/NchYlmH7nkfKkT&#10;n0FwlSjCtglzykdp4zGEVm3i7jmw038Z2Q6bDqP4rsPQ9EV9uO6/a2QMmcZc7FnLHKRm6ltE1OHQ&#10;9XCskONVR9nbDZTUeW/tEe+++jsE+kNsiPCpD/9m/bfHCM9gFznGuS+pillvY9g494HQzAv5m5h6&#10;2VlCyzUvhARlzEZDO6/Yl4l3fW9hCcbUeu7SCOdi749ODeKu9pDMRnFnCKO3bmo+25IT7ckW7103&#10;obnuY8Dgb8RY2HcsziGu5Hvtrn67cJ9j4pVQO7z3GGZtOJMt7I6OnXOfQeQywlfGTn7LmO3ke4d3&#10;1nhfStk/9hRgtc8drnf6mJh0Yukx1p8ibI5Qf3gnv+Hqw1tHH64pDNjV7+wyDrHPhojS0DzSzrmu&#10;Ol055nLX74Y2phppU5cHby11ZT/vu6MO7fO+Kfc6Xjs2AqZg78+CH3u+xDmFZGqyIt44CcRwGbR3&#10;PsmY2c2D7Pb6zox9lkV4a82NK1lsXQk2jhFzchv2c2P8rUuUzJmdiFxfO7yTz3djfKw67hJsuXF4&#10;uELz/Xtp73v5ftczXjIasLFj1ddvHwyjzeyfux5zwdjZP0P4xM+leMIe5d3vHX1ibZ13sokZjw/y&#10;HF/Y7unf/rS8cSt5ftezbyvzqjw7+p05Pl4G5kQY0l+20h9888iFCK5baYO2fq8d15M8BmziWzlL&#10;7eNX+bv7iOf5BL3dD0/v+YdcybP11PvaIeKOiLty9BV3WrtrU3LRhoyyGGLF3ZSz3O0Vz4mU3sV9&#10;8twHNXdChkIKiDs3Nx2hUDZvEtviydiVjem/F9b/vxoptGndQ7T4jP+UfreJMJIaQ+T5+B4wWr4H&#10;fuNSPD8ufN7cZUT7aYi7rh3/lgtH+V1re875Ifdvx4yvdvx+s4TVwuPRaPmaMCZiDP0mcj55jPAG&#10;jrHZug/UV87N8lBfOkTO5428QyjaIsZz+hAxnzQyJmOiOzYOkebb/Go3CO8twdr2b9dzb0dITni2&#10;9A3L1BIfU1LxGiL0HDxRUx685zzxTPls5pS4Vz4/1Qq72CyaNt8zbrAtA2vFsocxHvKcxG4IPcgZ&#10;uaE8RRhkQ0IqH411sqttL+VdfOGAvjpZRq5LfYxolygNlXWIQFtkFHh9fveNGMOfRQD7hMpTRFi2&#10;yYOIwaG8RIaT+vp5n7EcQ2hdGrJuLQLz0zpibNwrzSON1G/MXLxRSpT3xeMlDNn4rXj8JhsMv4vI&#10;dQm7mM0DUGToVQhDmVJIZknDX9PQnnIYaOmya7bx1Opd08Bnd85P7F11IUxh1xgCLyY1+Mk4+CBG&#10;nXZ7teFdfwY8Bu/lb54DxmV7juu1IzulzR8JF+jeDGwHu/5dPPRM127v5LuecyGGlV2H9xF1dmqD&#10;f0ck3NkFEkjYdHmgYsrzTvpE3wu1ryL7VB8eZMzkyEAd25dsbgZeBXCMmAPa8NJQP/ozw+XVoXW0&#10;7zp7L/3+s+dvYsfGRkHgfUiot5RsyS7uAhsJ14pXTDxlGIsQoK+40zAEp5Y1p6RnY8qGtmbZS/cP&#10;LUGWYgTVgqYY5Vypn4MYBEP6yXeHMdgu/D5j48lzy69f/QAAH19JREFULkKDdWIIe8jjtkwMU72I&#10;CFtqEsWwTaoxft2jvWN38lvsOoypg5arCM9L7NnMJ8ffppZnSKRLihc3hTaphKb3/a6nsGu57iku&#10;XuS5IdvmXUKOhdixF0toLelrl2mPjSEC70OPuXg/QODdRUQbtHPjlx6/b/I4sG9DT/qKOw2hc44H&#10;K2MXas2dr9Le0Xulnc3jSGWv6XdKslcSpS+EeEax72kkxnrcTov3p47//j3SoDsXTCMmdt762sNg&#10;aZOlxHgKT2Po5wojW2JC0L5P/Mx4DK1X8O1AkXdq5188555iORjjPbYPfx/xrG0qrjGT6/Lyvmyk&#10;PWPb4EX6UF9buF1DYuvhaPS3WE7evZ96CNej9EeE3Uj88Pr62ufJS3HBD+GniXnuVhLyM4R/JXT0&#10;B4UEF48jLbS3gXCHGL4knj/QousOmBSO0lemeJdL191dqfTZhTx31lL3vizEoQx8LloP3WXBMbWy&#10;vC77jjLbZ3SePWNmYXlhDg6j1J7r+iRraTOS2okz2s2mnYJneiOeLfsZT/L7O0cbt/Vqvr9ZN3Yd&#10;2vVht0Po311cSz8yy/8i/8039jXL01UXjdX3fH1KkzaRxLU83+e1bjOf3mcS7wtjLrHth7592GyX&#10;rrFnj89GOXpjJ2Uw23JpZL3tQ66x0Rj9YeOw4b4b7aBFu4Z0RU28yLN8GS5jWBr9vOu9jlbfRtSN&#10;SF9x1ww0gmPcwjUyRHB9TUw5riEmfx5pZ24RkeXKx4u8/xiTQ3uPWN+rPsYSpVrsB2QMfeKOu8HY&#10;wsglZFJYGP0a4lka9ZZrLmrHy1TbZp25fqZK16bqGPW0MDYbuTx6HErMIzbtOpL7iETbzzmKURlD&#10;xF1fI/go353iYtB1uWwMfcXKEE/K2B6UvnV1rCBs7DoyvbHNVDctTPqO6zEFOQAAAMDZ0wzMlvnc&#10;40DnceIxuPseaWhjslG52IlIS6WG0Lj2wG9KNrrYA965uZdY+JR2/joDYdfIuI49G9TyhLADAAAA&#10;GJ+hVyG0BnzMgc7HmRzkv08QLY8Kh5Z3IjRiD+IPOaCrzT4yWcFR/qamA94P4sUKHSR+lDpPCbmt&#10;nVbgfQkkWXmRQ9MIOwAAAIAKGBKWadMeIDUPFLeZ83YTu9Mulvbg8toIY2sPTGscvLdZG4e222QE&#10;z1LH9xOIe147kh7UXu72slM7qcP9mZxjmGq7AQAAAJwVmuIOAAAAAAAARmJoWCYAAAAAAABU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bAj9YrbJqmWdKwAAAAAAAA0+KH19dX&#10;s8APTdO8oQ0BAAAAAACmhR2W+d9pPwAAAAAAgOlhi7v/lzYEAAAAAACYHvaZuz1tCAAAAAAAMD3s&#10;M3cAAAAAAAAwQbgKAQ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wI80IgDAaCya&#10;prlummbZNM1K/veJfdM0h6ZpHuQDAAAAEOSH19dXagkAoCzrpmlumqZ5F/HUL03T3NI+AGfDrmma&#10;9x0v+102gwAAnOC5AwAoy7Zpmo8JT8RzBza+PrGmtibPyvEC+x4vdm9EBNhsmqZ5Pr/qBZg3eO4A&#10;AMrh2pH38QPtAwanEN4/HRVy9BjyMA1O7fdvR0nfJm72+H6rYW4BmCd47mCqLGXXsQa2cj4KwEcf&#10;YfdIjYKFy6vT9PTsQF342jfVi+/z4jK3AMwUxB1MldO5g8+VlJ3zUBDiOiDsjhI+1YZIrcQwIyQT&#10;bDSNf6gPlyB76lFSNgIAzhDEHUyVWs6VsPsJIRbi3XVxJ8lV8P5CDL65D4N9+miet/P1FTYCAGYK&#10;99zBVPHtSJaEBRJCnLx2l46/+SLhxQg7iOWN5++Yj6aPa23r07Z47gDOEMQdTJGlx1guDQskhHCF&#10;7T4S0guJ+Iz1FzYJJo9vbUtda06/deH4tyNZMgHmC2GZMEVq8do17JRDgJXHWEPYQSrPkjGxC4Td&#10;9NH0tB3oKwDnCeIOpsjes2j5OJ17unL8e5/fa1gkIYAro+sTGwPQgwP9Zta4xF2fs930FYAzBXEH&#10;U+S5Z0jJ0vHfMbQhF66EBvfUOABYuOYLwv8BIBrO3MG54Dt/wMIJOVh4PMVsJgCAjStZDvMFAESD&#10;uINzgbuhoDSkIQeAWMhsCQAqIO7gXOBuKCiN5vkZAJg3rvmCzJYAkARn7uBcqGlXdGGUZy3Pfx5Q&#10;DvP32v/b/lbf84k5WUmZl/JpvVj7Qglq2ue39dY+96DcF8Y+P9M+v63nXO+pRVvelZTxOZOHc2WN&#10;mf3AcWLW88Ko57ltGpntszDaZgwv9MJqx7b9plzvmpeXnyNL41z92uoLpfqoa22rcR2GGfPD6+sr&#10;7QvngKujPwa8eiFWkoXT5rSo3Bj/bSGZEzeec1hfre+4WBuflecsYctRFplTEo+dcltvHUaJXadr&#10;ebd1oLxPUsadstDbyGXioec30ifa+vIZViGDwXV+5iVioe/TJ6+Nd4y5B/LR6BPaovpe+ryN/V5t&#10;u7xz/M6LJxFSY4wpm53V16/l71zPaZ+1kz4dqo9QuVN/LwbXu9pzTQyuvpvaPi1P8p7a84vJUt7z&#10;OtC/j0a/7npPVz1uR050tHesDV96XJvSt6+41rNGqX4Wnt946PGe18YnNK9/z7AGLoznh8bIUer/&#10;Xj6IPcjHSdzx4TPzz+rVze3Ad792/LL5u6f//+ApQ8um57NSeI54Tsqn670OxvdPdf/Qo5wHed+h&#10;5dvIO/dl7/jdhUJbuHgo/I4H6aMLxX7RhVmX68gy3wees3V8b230v32P+nD1veseda3Vl13jaKvU&#10;Pma/i20fm2ej7rU+p36561GWV+k/dr92/ZZ2uTXapG+5+vaVpaccQ9dKX92/yliN/Z0hc55WH41d&#10;112E5jY+fHp/OHMH50DO83a+UJo2dOlzxK5iE+EJGuJhbDnteH+T3csuz0oKC8d7tXV62jn+w+PB&#10;8nH63d8898SFaHeIv0V6sVy4dldzXqQf2yfXUr6h73ghfXSv9F6hcNTT7vzvkWUOjQlXeZ+N/ufy&#10;lLto+9619e87+e+pde36vVS0MimG2meb0D42l/LdvuPW5lra8n3P77+T75v9xNVnxkxypL1G9Q3x&#10;9HmTfB70GJaedryLfM821HHInDe0j7ah17HrugvuyIVsIO7gHMh53s5nXD4kCJuYUD1NQfFeITzF&#10;Z0BsZAEeyrceRnErqkNhMjG4Qog0hLaLmD6ZIpBiuZR6G9rPXEbgXvrc54Tf6ivu1gr9b2eczdwP&#10;EBjm7/U1kDXnMN+cdSrjx8Tf6+KbQj/aiCgeYkA38v0Ho+67xP7YSY5cdfXSQwQMvfbHVRdDxZ0r&#10;3POYcBxh33OzsItvPQReu7akbhh14aoPgMGQUAXOAd/COTTuveu3jzJxpywAMbvGPmPJfhffHWst&#10;72RR7bvIuATOMmAgmmVdRgiU1iiONXJuI979aBk6XeU4egTwUEPHR8gA2yUIDbOuY/rEhSHw+o4N&#10;n+BKEdx2G9m4jNgXj7AzfzPU9y6MM16+emuN4VD9Xkjf7OMx0Myk2Ld9nowxGDtu+wq82M0hsz19&#10;9X8h5XGd6Ro7aYlrLu3jTRy6EfDsEFBDxLqvb8WecY3pD6nz3Tepk9j2v4/4TXst7joX/0KiHMgJ&#10;4g7mjm+CHzq5LhwGzoVnd/FOFux2QVmL8RhaxG1D9kkWmgfPd9vD3rceQ+x2QEIN12LftYgfjYQL&#10;tjG6lH9zLf4XsrjHiNCQsLyT3+lq+6XRHu8CyQMePEb1wlOGuwhj3NcvtxHC7sVIfmA/q+0TW8/u&#10;/oV8t68xl9IvGiOxy94QluuIsGHXc7r6+qMjIcRa+qRrfLi8jC/G2DFZBgzAvqGZmqGEKe3Tvud9&#10;xxyxDmxiXcnf9AkbDRny36Vc9ljx9e83Hg/R2Ia2ZqZMl1CM9U665qchHlSXqH6JSKIS0x/u5He6&#10;5ruN/Jur/NvISIx1wGv4xbG+NTIvXBsJ1fDaQV44sMhn5p+150Dz0APivt+2uZfD6kOftevxO6GE&#10;BH0TrMQeaN9FJuvwlTE2yYgrwcaJm4R3Ww5IMOLrF0P6W0xCndg+vYhINNK3X8SyH5jYwNfWKe2+&#10;SEyMENOffXXb551dv9dnDosl9rfvA3WVUrZQWxwi+2VM/zYZMjcP/fiSM2kmU4ltT988k5L0pP1s&#10;PL8XSjS0DPSHfWSZloH+ENP+vn6e0k4r5eRVfPj848OZO5g7vh25oQfoY89dfTASAwzhJ9n5S/2d&#10;g+xYvwx8DxOX19Lmg5Q5xjO48ZQx9pyFLwQ3Zbf0ecCBd1d9PvX8vUbqO3RG8kNCKvGDlNNXptS0&#10;5E2Ct+9O/nbIGIx51oeIdj8k9I27yP7cp+58uLxjWslUTI6JfWkj3+ki1fvr8yg3hqc1REz/bhn7&#10;knBfHfUZH665MtYL6KuLPkm4XP3oMeJqhZ2nPzwZ5/BCPAfCoWNCpX3zeko7lbrPFc4YxB3MHe2F&#10;0yTGUPqgdK+OLwwwBp8B2+f8WIzR9qnHu/uM7BjDwpcsohSa52daQkZvn352CIQJXvYwzmPGxJ1S&#10;NsWQ4P+SUCcxbfOYUG7N+9I0MynGtOdNYl86eP4+5dyxL5tiI/NJyvseItur1vN2fTaDNBLv+P4u&#10;dT648WwChpKobDxjvBV2KSJpL3NPFzHzlmv+HfNuRIBOEHcwd3J4UVpCC10fcZMTzVTfocXwrue5&#10;gqGGhWsBzpkAxUbz/EwTYfR+HdDPnj0GT9PjjFiojVIE0pDnPCV6z0JG4lHhKoO+aGZSDNVbiiA2&#10;0ZhbfO31OGA+8fXvZuQrEBrlzSDXb6UmD3NFUKR47haeNo25+sDXH2KjQWxcQmxIspic1+IA9AJx&#10;B3NmaEpoH77fbuTAf22HpjV3qH0LWmxq6y6GGlou0X5ZyDjP0ed8Rk5MQoIQvn6aGrIb6hdabRAy&#10;qPqkOPdxM2IoVYlkKk0PQWwytG4WgQ2MIRsCIc/K2OJOczNI67c07ve8ccyFMevDxuPx+zpgLnX1&#10;0yHJYt4h8KA2EHcwZ3KGZOYSNzkZemm5ie/9hxjCQ9vMt+gPSc0ei0sMhdL6+/AJolsFw3rvOTOV&#10;2md8YXiaAsnXjrEXIpv43vOlhzfL5ynWvnQ8llBq+DHnLF8f/z4wrDpU32OGZWpvBmmJO18G5hiW&#10;nkyzMVcf+PriWJumvmif+8LRIQBeEHcwZzTPqtj4jMvtiAf023T+5qdddLSEje+Oqz6GsMlQAerb&#10;pW/vcNMIC3ShHZJ57TH+hta1iat8KWemfONNs6yhZ/V5jm9saCaWcYloF77ERZrn7R4zJbeJDX/3&#10;ibuh/cYnJPqEtmri6yd95gytxDtDPXdDrj5Yet4j5iqZXPj64aVxtRHA6HDPHcwZjcPlLrSNyxTa&#10;e8CW8v/HXCjsQ9NIHBoiONRIvBdD1XUQ/0LuTLoecG7Dh2YIXRPoZ7Ud5M/ZL2xcxl9q5roW7XrW&#10;Evma0Qe+dxzaPi6vRez4ct2BeMzcz2s9b6d5v12f3xty193aE2Ib4x32Cf3lwL46xLu2CySIOdXN&#10;7xI2qhFRAdAbxB3MGZeBH3uZqw+X0ZVrZ3EpC8v1QCHXRWp5fQbnUENMI9vljRhtPkPknZEeW9N4&#10;dPW5vkakr65rStbTBLwQNXvtGk+7fe9ppGklySiRSfElY5h6zO/mnE9C1Hp5ueYGxVOPPhxKbOX7&#10;9yFXHzSB8f0m4Vocbdrsq78HfvejrNPXFfQvOFMIy4S5kvN+u1XBtMhLMVj/lEVDW9g1PRYgV932&#10;NYRNNDwebXhMKATu1Ia/KZ7hyBEG7DJkhpzhy4Wr7bTHhPZZ2hziYuhdYy2amRRzts+Q9815NjrE&#10;2GNIq580yiHhh57ncNeed4o90zlGcpLYcOkHuXYmxGmd/iNDxAJAFIg7mCs5QzJLGSPtzp8vi5wG&#10;qWXWDj000Toz0gq8GA/HR/n7oef9NFPWh9A2Sl3vHmv0+JJ1lBJ3fQVvSbGoNdb6JFNxbQzl8rY3&#10;keX0hcppREH4xvWYYZnaa5T2eV/X9/pEE6QkOcqxgRkipY5O7/g2cm78XGGEBZwBhGXCXBlD3PUJ&#10;f3GxkbNhsTzKs13v5kotnRrelfN6CW3PVyvwthEC+UqM3CEH4rUvL8/pfTbxCbPYes853mKfpR36&#10;mno3WMzvpcwPmmNtjPnwGFl/ucWXq3wa4flD0LqT7v9v715v6ziuAACvAf/37UBMBZIrEN2BXIGo&#10;DqQKYlUQqYLQ/wOYqSBUBSErCNkBXYGCC8wim4s7s6+zDw6/DyBgmNTevfucM49zmp7gfeoxvMuM&#10;wuXOV+4dMyZ79FYZJ8ce79u0rzcDpom2754lE3nB/xHcUavIF+epJUeumrT9vsCuXcd0PbBxllur&#10;t2WCh6HbnjPy9dRZV3fdsw7vbZpGM3UqTXTP+VpKQeTQe2XJ+60rIhA9FZnUolkhmcqUEcrS+dl6&#10;KvXS0/D2el9G7tcSU8Jz18W5/T4UprcPKX3QKgV3vy84CjblGfWUjvvH9M4ovVvep3fQ3pJgUSnB&#10;HTWKTB9+TuQ6iXP61oB9HvnCjGwQz81mWRLdyO66GdjT+nHksW0t0XO+llJ2urkN9LVG7ZoZxzlq&#10;KnAr6jqOvB+W7JCKHrGOtuRzZY41ipfPGZ28zdSqOzdylytYPqT0wVAPO32Wfkn7dd1TOuaL4I61&#10;WHNHjbZabxfRWHjTE3x8mJBmOaLx3lqyIbd0gND2tP5e+Jufeo5XzpI1FZd06Pm+Q8/rWsFd9FTV&#10;Jc5bVLC4RibFiPMTPZIa6VAos7B1oBDZqbDE+R1a6+5QmHa5ZWH8NQ1Z4/1KHTzWIrijRktnysyJ&#10;aMyU5uV/njgtpbTNscdjqVHLNUe+rlJmz5wpwd0SPedrFOvN9bg3qdd9yHld89xFjxxHjwRGBotR&#10;99pW62SHHr9SR9XcJEe54GLoesClRL+jluhcGVrr7kvm+hpa+qBr77McSp4GBHiCO1YhuKNGWwR3&#10;UYvzS43NKSn7S6mpxzaIa8hA2ir1KE9pUK7Zc176vDFKPe7NiIZZjclUpt7PUcmWIo/p3tfJlr7P&#10;nOu8dH1vPaoYXb8wF7zPPb+5/WnP+8XMguVjbFEiYaynnmmoWyWM4YUR3FGjLdaFRQUguYf/1Eyc&#10;pRfNnjLuRTZ2hngI3nZ08fJWbh/fBoxq5Hrcu78fIrJ4cskSa2n3mkwlMkHNks/DqLqUOVNG0Vul&#10;JBdbjxCtsd4uYnQy9+/bZ09E6YNTfQHl3pU6xQR3rEJwR22WnILUrLC+JNd4ndJI/tizfi8quIsY&#10;tdwio93c4Ki1ZNBbaoTOafhe9ZSH+BaQKXPvyVSWmE4adSzWyKQYtUZ47rZLx/r9xAbxVapfOeUz&#10;17BGcBdxfku17nKzQsaUPjgnd25ezXzm7cGWU4F5QQR31GbJKZlbJs0YG4gcX75/6/mbqAbnc0im&#10;cuqi0LCPGhmJ6Dkv9QJ/mRigvhtQamNMTaatk6lE16NrJu575MjiGo3/iPs2IinIU88a2LHrjIfU&#10;CN1yWmbp2RO53i7i/OaOU1Tpg3NK+/1bYKfcUkoBqOCOVQjuqM2ei/UOkRsFez1i/cm7gS/255BM&#10;ZalGWGnK4djjsuRU3dsUvJzzU/r9mMbOseH7R8/ffB5xPS89Ut4VPQK1ZrA49lqIyqS4VTKVsdsu&#10;3Y9vU4DXd50fUmdIX2AXUdtvjuh31JKleXLH6WPmGo0ofXBTeOa9ntGp1bXU9MhDz/d/zgljeEYE&#10;d9Rmi+Au8oFd2sebnu/X9qb+0bOWqtlZMpU5o62XqSH+28AXdtsAzKVHbyZkeFt65Ko0xel1OkZ9&#10;61EuBjZ870c2ztZMhLNWMpXoYHHsvRY5+2CrdbJjg6fbntG792l/P57c520pj+v0HCjd16291reb&#10;Mr19yZkqpW3k3i9RSVRKz6D3ab/GJtu5SPt3N3BmwlW6pk6vudL2bwsdM4+CO9aiiDm1yfViPpd1&#10;YTeFtSLHF+q/02L1287owkV60b0789K9z7xsxo5M5F6kEaOWcxo7b9Ko31/Tz306Nncn+9Ueo9I6&#10;s6OvExqm0UWwT92khm+u4fo6XRdt6vHu9diujRnS6L2f0GBaOntsa4kRqOgR16jgMzK5UG5be3we&#10;to3p3Hl+laaa900377N1A3uN4vSRo5OPhZkVXVNKH+RcF0YHm/T//5X27SZdN6fH75COz5vOe6I1&#10;JFnUm5Nrrn233J4c26HP2Khi7tBLcEdNlu7FXLoR327rW08ilPcDgpQmBV7XmcbQntbbzWnsnP7b&#10;14Xz1GfsqNW5z++KvC6uenqFm3TNlK6bkjawG9sgfK7JVNYMFve43m4vyVS62jphtwNmHsyx15G7&#10;vdS3O/UwMLiLLn1wNeBaeNWTOCdnSIdk7t0y5fO+TaxRC5OYlklNtpo6GN1YuEqB2Rx/rjS9a+tG&#10;YlR67Ps08hkV3ESXcBhSIHeqf04M7JoVk6msVY+u2UGwGHlMlyrRsdQ62bug6/xT4XdbjtyVatLt&#10;LVnOmG3NKX2Q014Lc9+F5wz5TlM7CU/dV5Dlk2dGcEdNtlhvt8Ti/If0UsstKu/zmP79XWG/9zL1&#10;cE6juJR1bow2uIlMorHE6EAb4H0N2t7xOvl1YlDbPPNkKmsGi2P2MbI8wxbPwybgmdA26j9PaNgf&#10;G9I/F+7lpepmDhWZlOuwQmmeZsCzYW7pg5K79Jwprccca8h7dU7x/K6vMzrOYDLBHTWJzn7XtXTx&#10;8lNtYDamgfNn+vuLzss9IvhYctRybgP09xk9u8eG/C8zgptmg+viKTWk/jLjux8buB86SVamKq3D&#10;jA7uokeg9hosRt5rS2b3XXrE+qmTJOlTz3G8T/fCL+k7321wXw61xpTbZsUkX01A6YM+T+kZ/UtA&#10;kHc/YnrknM9qr8ePAju28MP3798deGqRe6E/BQUh59IvP6xQu6bNCHeZGjvtiNVjZyH5baahHtHI&#10;OSw4/ecik4ls7Dm7PDk+zcnI3mPnXLWL4iPOWylIWOul/q6zqL85+d5to/iuc51EXa9R526I6OMc&#10;fT/njsXY7UUe0yXPz5rnvqt9FvUd17vMqNaHjdc+RV53Sz6Xh35O9GcNcUjPg9wzr5ut9a7zjpz6&#10;rLjsfF577s59XvsZNwI6tia4AwBqcWx4/yfzXX7eQUIVgEWZlgkA1CJXw2yJ6cIAuyO4AwBqcCgk&#10;91BAGngRBHcAQA2uCxlcowpsA+yaNXcAwHN3nI7598x3eMwkgAGojpE7AGAL7wpr5MYoBXZNKqsA&#10;8CII7gCALbxLQdlDp67dGIdUZ60U2H3buPwBwKpMywQAtvDQqRfWuk/r424LSVAuO6N+uTV2TdrW&#10;pbpjwEsiuAMA1laqR9fVLWFwcSYYzBHYAS/Sj047ALCyy4EfdxyZezty176lkT2BHfDiWHMHAKxt&#10;aHA3xnGU75MRO+AlMy0TAFjbIa2ZO/68nvnZjylpyhdBHfDSCe4AgC1dpNG2y/TfQ6Zhfktr8W4V&#10;KAf4H8EdALA3x5G9N2f26SH9AHCG4A4AAKACEqoAAABUQHAHAABQAcEdAABABQR3AAAAFRDcAQAA&#10;VEBwBwAAUAHBHQAAQAUEdwAAABUQ3AEAAFRAcAcAAFABwR0AAEAFBHcAAAAVENwBAABUQHAHAABQ&#10;AcEdAABABQR3AAAAFRDcAQAAVEBwBwAAUAHBHQAAQAUEdwAAABUQ3AEAAFRAcAcAAFABwR0AAEAF&#10;BHcAAAAVENwBAABUQHAHAABQAcEdAABABQR3AAAAFfjx5CtcNU1z4cQCAAA8Lz98//69u8O3TdO8&#10;dQ4BAACeF9MyAQAAKnA6LfMfTdPcO7EAAADPSNM0/wU8Huaq+560MwAAAABJRU5ErkJgglBLAQIt&#10;ABQABgAIAAAAIQCxgme2CgEAABMCAAATAAAAAAAAAAAAAAAAAAAAAABbQ29udGVudF9UeXBlc10u&#10;eG1sUEsBAi0AFAAGAAgAAAAhADj9If/WAAAAlAEAAAsAAAAAAAAAAAAAAAAAOwEAAF9yZWxzLy5y&#10;ZWxzUEsBAi0AFAAGAAgAAAAhAAGnsl0tAwAAzgYAAA4AAAAAAAAAAAAAAAAAOgIAAGRycy9lMm9E&#10;b2MueG1sUEsBAi0AFAAGAAgAAAAhAKomDr68AAAAIQEAABkAAAAAAAAAAAAAAAAAkwUAAGRycy9f&#10;cmVscy9lMm9Eb2MueG1sLnJlbHNQSwECLQAUAAYACAAAACEA/+dcVt4AAAAGAQAADwAAAAAAAAAA&#10;AAAAAACGBgAAZHJzL2Rvd25yZXYueG1sUEsBAi0ACgAAAAAAAAAhAOxp4vvRfwAA0X8AABQAAAAA&#10;AAAAAAAAAAAAkQcAAGRycy9tZWRpYS9pbWFnZTEucG5nUEsFBgAAAAAGAAYAfAEAAJSHAAAAAA==&#10;" stroked="f" strokeweight="1pt">
              <v:fill r:id="rId4" o:title="" recolor="t" rotate="t" type="frame"/>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E2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4201D"/>
    <w:multiLevelType w:val="hybridMultilevel"/>
    <w:tmpl w:val="6CF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7523"/>
    <w:multiLevelType w:val="hybridMultilevel"/>
    <w:tmpl w:val="59A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FF9"/>
    <w:multiLevelType w:val="hybridMultilevel"/>
    <w:tmpl w:val="D0387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07951"/>
    <w:multiLevelType w:val="hybridMultilevel"/>
    <w:tmpl w:val="E782E336"/>
    <w:lvl w:ilvl="0" w:tplc="F58206B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3A54"/>
    <w:multiLevelType w:val="hybridMultilevel"/>
    <w:tmpl w:val="CD20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C788B"/>
    <w:multiLevelType w:val="hybridMultilevel"/>
    <w:tmpl w:val="8A4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C459A"/>
    <w:multiLevelType w:val="hybridMultilevel"/>
    <w:tmpl w:val="C4C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55782"/>
    <w:multiLevelType w:val="hybridMultilevel"/>
    <w:tmpl w:val="268E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A13FE"/>
    <w:multiLevelType w:val="hybridMultilevel"/>
    <w:tmpl w:val="3AC0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086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F33EF"/>
    <w:multiLevelType w:val="hybridMultilevel"/>
    <w:tmpl w:val="2A2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9C"/>
    <w:multiLevelType w:val="hybridMultilevel"/>
    <w:tmpl w:val="746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7DB"/>
    <w:multiLevelType w:val="hybridMultilevel"/>
    <w:tmpl w:val="3370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A4F37"/>
    <w:multiLevelType w:val="hybridMultilevel"/>
    <w:tmpl w:val="8C2E47B8"/>
    <w:lvl w:ilvl="0" w:tplc="F58206B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1FC21DFB"/>
    <w:multiLevelType w:val="hybridMultilevel"/>
    <w:tmpl w:val="C758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12ACC"/>
    <w:multiLevelType w:val="hybridMultilevel"/>
    <w:tmpl w:val="34F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C3B6F"/>
    <w:multiLevelType w:val="hybridMultilevel"/>
    <w:tmpl w:val="34C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F0949"/>
    <w:multiLevelType w:val="hybridMultilevel"/>
    <w:tmpl w:val="3002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FD0B41"/>
    <w:multiLevelType w:val="hybridMultilevel"/>
    <w:tmpl w:val="B21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77AEC"/>
    <w:multiLevelType w:val="hybridMultilevel"/>
    <w:tmpl w:val="19A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D0FD5"/>
    <w:multiLevelType w:val="hybridMultilevel"/>
    <w:tmpl w:val="B09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2AF6"/>
    <w:multiLevelType w:val="hybridMultilevel"/>
    <w:tmpl w:val="69D8E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26082"/>
    <w:multiLevelType w:val="hybridMultilevel"/>
    <w:tmpl w:val="03E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F04DE"/>
    <w:multiLevelType w:val="hybridMultilevel"/>
    <w:tmpl w:val="B4D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9498E"/>
    <w:multiLevelType w:val="hybridMultilevel"/>
    <w:tmpl w:val="73AAA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B1C0F"/>
    <w:multiLevelType w:val="hybridMultilevel"/>
    <w:tmpl w:val="408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97FA4"/>
    <w:multiLevelType w:val="hybridMultilevel"/>
    <w:tmpl w:val="99A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793FF3"/>
    <w:multiLevelType w:val="multilevel"/>
    <w:tmpl w:val="16B4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6D351C"/>
    <w:multiLevelType w:val="hybridMultilevel"/>
    <w:tmpl w:val="F4F608F4"/>
    <w:lvl w:ilvl="0" w:tplc="B608EC1C">
      <w:start w:val="1"/>
      <w:numFmt w:val="decimal"/>
      <w:lvlText w:val="%1."/>
      <w:lvlJc w:val="left"/>
      <w:pPr>
        <w:ind w:left="63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32A28"/>
    <w:multiLevelType w:val="hybridMultilevel"/>
    <w:tmpl w:val="F588E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FDE6CF2"/>
    <w:multiLevelType w:val="hybridMultilevel"/>
    <w:tmpl w:val="985C7052"/>
    <w:lvl w:ilvl="0" w:tplc="B79A28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822E91"/>
    <w:multiLevelType w:val="hybridMultilevel"/>
    <w:tmpl w:val="45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45EF0"/>
    <w:multiLevelType w:val="hybridMultilevel"/>
    <w:tmpl w:val="A1A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A15DF"/>
    <w:multiLevelType w:val="hybridMultilevel"/>
    <w:tmpl w:val="5DE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CF020F"/>
    <w:multiLevelType w:val="hybridMultilevel"/>
    <w:tmpl w:val="657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84C91"/>
    <w:multiLevelType w:val="hybridMultilevel"/>
    <w:tmpl w:val="57083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1550023"/>
    <w:multiLevelType w:val="hybridMultilevel"/>
    <w:tmpl w:val="8E88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C2D5D"/>
    <w:multiLevelType w:val="hybridMultilevel"/>
    <w:tmpl w:val="E362B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107771"/>
    <w:multiLevelType w:val="hybridMultilevel"/>
    <w:tmpl w:val="B0D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86C28"/>
    <w:multiLevelType w:val="hybridMultilevel"/>
    <w:tmpl w:val="4E14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3617E"/>
    <w:multiLevelType w:val="hybridMultilevel"/>
    <w:tmpl w:val="537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D4F67"/>
    <w:multiLevelType w:val="hybridMultilevel"/>
    <w:tmpl w:val="3DD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65038"/>
    <w:multiLevelType w:val="hybridMultilevel"/>
    <w:tmpl w:val="69C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73931"/>
    <w:multiLevelType w:val="hybridMultilevel"/>
    <w:tmpl w:val="AA8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802C1"/>
    <w:multiLevelType w:val="multilevel"/>
    <w:tmpl w:val="B882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D84B2A"/>
    <w:multiLevelType w:val="hybridMultilevel"/>
    <w:tmpl w:val="B138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126D24"/>
    <w:multiLevelType w:val="hybridMultilevel"/>
    <w:tmpl w:val="4A08A10C"/>
    <w:lvl w:ilvl="0" w:tplc="B608EC1C">
      <w:start w:val="1"/>
      <w:numFmt w:val="decimal"/>
      <w:lvlText w:val="%1."/>
      <w:lvlJc w:val="left"/>
      <w:pPr>
        <w:ind w:left="630" w:hanging="360"/>
      </w:pPr>
      <w:rPr>
        <w:rFonts w:ascii="Arial" w:eastAsiaTheme="minorHAnsi" w:hAnsi="Arial" w:cs="Arial"/>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B4774"/>
    <w:multiLevelType w:val="hybridMultilevel"/>
    <w:tmpl w:val="E26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6125DC"/>
    <w:multiLevelType w:val="hybridMultilevel"/>
    <w:tmpl w:val="6A6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CA5D9D"/>
    <w:multiLevelType w:val="hybridMultilevel"/>
    <w:tmpl w:val="4E34A0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F2233FB"/>
    <w:multiLevelType w:val="hybridMultilevel"/>
    <w:tmpl w:val="9DF0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7D745A"/>
    <w:multiLevelType w:val="hybridMultilevel"/>
    <w:tmpl w:val="D61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5E1DD2"/>
    <w:multiLevelType w:val="hybridMultilevel"/>
    <w:tmpl w:val="5BC4F202"/>
    <w:lvl w:ilvl="0" w:tplc="F58206BA">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C432B4"/>
    <w:multiLevelType w:val="hybridMultilevel"/>
    <w:tmpl w:val="C1B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3805B2"/>
    <w:multiLevelType w:val="hybridMultilevel"/>
    <w:tmpl w:val="78E69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9C6AAC"/>
    <w:multiLevelType w:val="hybridMultilevel"/>
    <w:tmpl w:val="58B8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3F5525"/>
    <w:multiLevelType w:val="hybridMultilevel"/>
    <w:tmpl w:val="D6DA0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A33C07"/>
    <w:multiLevelType w:val="hybridMultilevel"/>
    <w:tmpl w:val="E6E0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DD570F"/>
    <w:multiLevelType w:val="hybridMultilevel"/>
    <w:tmpl w:val="399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3"/>
  </w:num>
  <w:num w:numId="4">
    <w:abstractNumId w:val="3"/>
  </w:num>
  <w:num w:numId="5">
    <w:abstractNumId w:val="42"/>
  </w:num>
  <w:num w:numId="6">
    <w:abstractNumId w:val="18"/>
  </w:num>
  <w:num w:numId="7">
    <w:abstractNumId w:val="23"/>
  </w:num>
  <w:num w:numId="8">
    <w:abstractNumId w:val="6"/>
  </w:num>
  <w:num w:numId="9">
    <w:abstractNumId w:val="14"/>
  </w:num>
  <w:num w:numId="10">
    <w:abstractNumId w:val="36"/>
  </w:num>
  <w:num w:numId="11">
    <w:abstractNumId w:val="33"/>
  </w:num>
  <w:num w:numId="12">
    <w:abstractNumId w:val="55"/>
  </w:num>
  <w:num w:numId="13">
    <w:abstractNumId w:val="2"/>
  </w:num>
  <w:num w:numId="14">
    <w:abstractNumId w:val="22"/>
  </w:num>
  <w:num w:numId="15">
    <w:abstractNumId w:val="28"/>
  </w:num>
  <w:num w:numId="16">
    <w:abstractNumId w:val="21"/>
  </w:num>
  <w:num w:numId="17">
    <w:abstractNumId w:val="51"/>
  </w:num>
  <w:num w:numId="18">
    <w:abstractNumId w:val="1"/>
  </w:num>
  <w:num w:numId="19">
    <w:abstractNumId w:val="25"/>
  </w:num>
  <w:num w:numId="20">
    <w:abstractNumId w:val="8"/>
  </w:num>
  <w:num w:numId="21">
    <w:abstractNumId w:val="35"/>
  </w:num>
  <w:num w:numId="22">
    <w:abstractNumId w:val="11"/>
  </w:num>
  <w:num w:numId="23">
    <w:abstractNumId w:val="16"/>
  </w:num>
  <w:num w:numId="24">
    <w:abstractNumId w:val="9"/>
  </w:num>
  <w:num w:numId="25">
    <w:abstractNumId w:val="31"/>
  </w:num>
  <w:num w:numId="26">
    <w:abstractNumId w:val="15"/>
  </w:num>
  <w:num w:numId="27">
    <w:abstractNumId w:val="48"/>
  </w:num>
  <w:num w:numId="28">
    <w:abstractNumId w:val="41"/>
  </w:num>
  <w:num w:numId="29">
    <w:abstractNumId w:val="5"/>
  </w:num>
  <w:num w:numId="30">
    <w:abstractNumId w:val="53"/>
  </w:num>
  <w:num w:numId="31">
    <w:abstractNumId w:val="58"/>
  </w:num>
  <w:num w:numId="32">
    <w:abstractNumId w:val="10"/>
  </w:num>
  <w:num w:numId="33">
    <w:abstractNumId w:val="37"/>
  </w:num>
  <w:num w:numId="34">
    <w:abstractNumId w:val="57"/>
  </w:num>
  <w:num w:numId="35">
    <w:abstractNumId w:val="56"/>
  </w:num>
  <w:num w:numId="36">
    <w:abstractNumId w:val="0"/>
  </w:num>
  <w:num w:numId="37">
    <w:abstractNumId w:val="13"/>
  </w:num>
  <w:num w:numId="38">
    <w:abstractNumId w:val="52"/>
  </w:num>
  <w:num w:numId="39">
    <w:abstractNumId w:val="4"/>
  </w:num>
  <w:num w:numId="40">
    <w:abstractNumId w:val="20"/>
  </w:num>
  <w:num w:numId="41">
    <w:abstractNumId w:val="39"/>
  </w:num>
  <w:num w:numId="42">
    <w:abstractNumId w:val="20"/>
  </w:num>
  <w:num w:numId="43">
    <w:abstractNumId w:val="40"/>
  </w:num>
  <w:num w:numId="44">
    <w:abstractNumId w:val="7"/>
  </w:num>
  <w:num w:numId="45">
    <w:abstractNumId w:val="56"/>
    <w:lvlOverride w:ilvl="0">
      <w:lvl w:ilvl="0" w:tplc="0409000F">
        <w:start w:val="1"/>
        <w:numFmt w:val="decimal"/>
        <w:lvlText w:val="%1."/>
        <w:lvlJc w:val="left"/>
        <w:pPr>
          <w:ind w:left="720"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30"/>
  </w:num>
  <w:num w:numId="47">
    <w:abstractNumId w:val="17"/>
  </w:num>
  <w:num w:numId="48">
    <w:abstractNumId w:val="54"/>
  </w:num>
  <w:num w:numId="49">
    <w:abstractNumId w:val="45"/>
  </w:num>
  <w:num w:numId="50">
    <w:abstractNumId w:val="24"/>
  </w:num>
  <w:num w:numId="51">
    <w:abstractNumId w:val="46"/>
  </w:num>
  <w:num w:numId="52">
    <w:abstractNumId w:val="12"/>
  </w:num>
  <w:num w:numId="53">
    <w:abstractNumId w:val="29"/>
  </w:num>
  <w:num w:numId="54">
    <w:abstractNumId w:val="49"/>
  </w:num>
  <w:num w:numId="55">
    <w:abstractNumId w:val="19"/>
  </w:num>
  <w:num w:numId="56">
    <w:abstractNumId w:val="50"/>
  </w:num>
  <w:num w:numId="57">
    <w:abstractNumId w:val="26"/>
  </w:num>
  <w:num w:numId="58">
    <w:abstractNumId w:val="27"/>
  </w:num>
  <w:num w:numId="59">
    <w:abstractNumId w:val="44"/>
  </w:num>
  <w:num w:numId="60">
    <w:abstractNumId w:val="47"/>
  </w:num>
  <w:num w:numId="61">
    <w:abstractNumId w:val="32"/>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7"/>
    <w:rsid w:val="00000847"/>
    <w:rsid w:val="000028C1"/>
    <w:rsid w:val="00002C07"/>
    <w:rsid w:val="000059F4"/>
    <w:rsid w:val="00025807"/>
    <w:rsid w:val="00025946"/>
    <w:rsid w:val="00027632"/>
    <w:rsid w:val="00032B37"/>
    <w:rsid w:val="00032E29"/>
    <w:rsid w:val="00032E9D"/>
    <w:rsid w:val="000400BB"/>
    <w:rsid w:val="00041BB1"/>
    <w:rsid w:val="0004358E"/>
    <w:rsid w:val="00047EDE"/>
    <w:rsid w:val="000610B8"/>
    <w:rsid w:val="000702C7"/>
    <w:rsid w:val="00071A5C"/>
    <w:rsid w:val="00071E59"/>
    <w:rsid w:val="00072CF3"/>
    <w:rsid w:val="00081A4B"/>
    <w:rsid w:val="00090B21"/>
    <w:rsid w:val="00091D60"/>
    <w:rsid w:val="00093D83"/>
    <w:rsid w:val="00095006"/>
    <w:rsid w:val="00096F3B"/>
    <w:rsid w:val="000A322B"/>
    <w:rsid w:val="000A39FB"/>
    <w:rsid w:val="000A6921"/>
    <w:rsid w:val="000A7939"/>
    <w:rsid w:val="000B7402"/>
    <w:rsid w:val="000C3575"/>
    <w:rsid w:val="000C3EA4"/>
    <w:rsid w:val="000C68CC"/>
    <w:rsid w:val="000D56AE"/>
    <w:rsid w:val="000D5879"/>
    <w:rsid w:val="000F0CA7"/>
    <w:rsid w:val="000F26ED"/>
    <w:rsid w:val="000F3C06"/>
    <w:rsid w:val="000F5BEB"/>
    <w:rsid w:val="000F70C7"/>
    <w:rsid w:val="00100414"/>
    <w:rsid w:val="001013AD"/>
    <w:rsid w:val="00102966"/>
    <w:rsid w:val="00113DF4"/>
    <w:rsid w:val="00117B23"/>
    <w:rsid w:val="00120611"/>
    <w:rsid w:val="001224D1"/>
    <w:rsid w:val="001325F9"/>
    <w:rsid w:val="00136519"/>
    <w:rsid w:val="00137368"/>
    <w:rsid w:val="00141273"/>
    <w:rsid w:val="001464D9"/>
    <w:rsid w:val="001466D9"/>
    <w:rsid w:val="001565FC"/>
    <w:rsid w:val="00160228"/>
    <w:rsid w:val="001665D1"/>
    <w:rsid w:val="00170CC0"/>
    <w:rsid w:val="00183649"/>
    <w:rsid w:val="001870DB"/>
    <w:rsid w:val="0019200E"/>
    <w:rsid w:val="001946DE"/>
    <w:rsid w:val="00194EE8"/>
    <w:rsid w:val="001A093D"/>
    <w:rsid w:val="001A0C68"/>
    <w:rsid w:val="001A46C6"/>
    <w:rsid w:val="001A6FA1"/>
    <w:rsid w:val="001B185E"/>
    <w:rsid w:val="001B1F20"/>
    <w:rsid w:val="001B5D5D"/>
    <w:rsid w:val="001B7A30"/>
    <w:rsid w:val="001C099E"/>
    <w:rsid w:val="001E0F33"/>
    <w:rsid w:val="001E4A00"/>
    <w:rsid w:val="001F0D06"/>
    <w:rsid w:val="001F76CC"/>
    <w:rsid w:val="0021663D"/>
    <w:rsid w:val="00222133"/>
    <w:rsid w:val="00222E1D"/>
    <w:rsid w:val="002245A1"/>
    <w:rsid w:val="002250DD"/>
    <w:rsid w:val="00226497"/>
    <w:rsid w:val="002361D8"/>
    <w:rsid w:val="00237541"/>
    <w:rsid w:val="00242BB7"/>
    <w:rsid w:val="002446A3"/>
    <w:rsid w:val="002475DB"/>
    <w:rsid w:val="0025041F"/>
    <w:rsid w:val="00251BB3"/>
    <w:rsid w:val="00252533"/>
    <w:rsid w:val="00254B1F"/>
    <w:rsid w:val="002563F7"/>
    <w:rsid w:val="00270AD3"/>
    <w:rsid w:val="00274946"/>
    <w:rsid w:val="00277C90"/>
    <w:rsid w:val="00280E3A"/>
    <w:rsid w:val="00281F8F"/>
    <w:rsid w:val="002829F1"/>
    <w:rsid w:val="00286556"/>
    <w:rsid w:val="002915D3"/>
    <w:rsid w:val="002924B1"/>
    <w:rsid w:val="00292734"/>
    <w:rsid w:val="00292BB8"/>
    <w:rsid w:val="00293217"/>
    <w:rsid w:val="002937B9"/>
    <w:rsid w:val="00295AFA"/>
    <w:rsid w:val="002A3542"/>
    <w:rsid w:val="002A4344"/>
    <w:rsid w:val="002A590C"/>
    <w:rsid w:val="002B2FF4"/>
    <w:rsid w:val="002B3768"/>
    <w:rsid w:val="002B60C4"/>
    <w:rsid w:val="002C1A2F"/>
    <w:rsid w:val="002C28F5"/>
    <w:rsid w:val="002C3DDB"/>
    <w:rsid w:val="002D06FF"/>
    <w:rsid w:val="002D1BDB"/>
    <w:rsid w:val="002D4407"/>
    <w:rsid w:val="002D46B8"/>
    <w:rsid w:val="002E774B"/>
    <w:rsid w:val="002F2C52"/>
    <w:rsid w:val="002F4331"/>
    <w:rsid w:val="00301193"/>
    <w:rsid w:val="00302995"/>
    <w:rsid w:val="003040B8"/>
    <w:rsid w:val="00306611"/>
    <w:rsid w:val="00316524"/>
    <w:rsid w:val="003172B4"/>
    <w:rsid w:val="00322858"/>
    <w:rsid w:val="003419F8"/>
    <w:rsid w:val="003437C1"/>
    <w:rsid w:val="0034459F"/>
    <w:rsid w:val="003548E9"/>
    <w:rsid w:val="0036630E"/>
    <w:rsid w:val="00376F10"/>
    <w:rsid w:val="00385657"/>
    <w:rsid w:val="00385B55"/>
    <w:rsid w:val="00386DDA"/>
    <w:rsid w:val="00387F37"/>
    <w:rsid w:val="003941B0"/>
    <w:rsid w:val="003978B5"/>
    <w:rsid w:val="003A5727"/>
    <w:rsid w:val="003B10D7"/>
    <w:rsid w:val="003B2A43"/>
    <w:rsid w:val="003C5CCC"/>
    <w:rsid w:val="003D464D"/>
    <w:rsid w:val="003F1F1D"/>
    <w:rsid w:val="00405018"/>
    <w:rsid w:val="00405BB5"/>
    <w:rsid w:val="00410306"/>
    <w:rsid w:val="00412341"/>
    <w:rsid w:val="00417327"/>
    <w:rsid w:val="00425499"/>
    <w:rsid w:val="00427E60"/>
    <w:rsid w:val="00430AB2"/>
    <w:rsid w:val="00431AD0"/>
    <w:rsid w:val="00432164"/>
    <w:rsid w:val="00452FEF"/>
    <w:rsid w:val="004564EA"/>
    <w:rsid w:val="004646E1"/>
    <w:rsid w:val="0047261F"/>
    <w:rsid w:val="0047290F"/>
    <w:rsid w:val="00475FE2"/>
    <w:rsid w:val="00480FA0"/>
    <w:rsid w:val="00486D28"/>
    <w:rsid w:val="0048798C"/>
    <w:rsid w:val="004A53AF"/>
    <w:rsid w:val="004A664F"/>
    <w:rsid w:val="004C07EE"/>
    <w:rsid w:val="004C35DF"/>
    <w:rsid w:val="004D0CA0"/>
    <w:rsid w:val="004D4B91"/>
    <w:rsid w:val="004E199F"/>
    <w:rsid w:val="004E25FA"/>
    <w:rsid w:val="004F16B0"/>
    <w:rsid w:val="005002F0"/>
    <w:rsid w:val="00502D85"/>
    <w:rsid w:val="005052BC"/>
    <w:rsid w:val="0050615B"/>
    <w:rsid w:val="00522A3B"/>
    <w:rsid w:val="005236E0"/>
    <w:rsid w:val="00525E88"/>
    <w:rsid w:val="00530816"/>
    <w:rsid w:val="00536053"/>
    <w:rsid w:val="005513C7"/>
    <w:rsid w:val="00552223"/>
    <w:rsid w:val="00565B59"/>
    <w:rsid w:val="00566433"/>
    <w:rsid w:val="00572E6F"/>
    <w:rsid w:val="00574661"/>
    <w:rsid w:val="005855E8"/>
    <w:rsid w:val="005901FF"/>
    <w:rsid w:val="005918D7"/>
    <w:rsid w:val="0059511F"/>
    <w:rsid w:val="00596987"/>
    <w:rsid w:val="005A63CD"/>
    <w:rsid w:val="005C6AE9"/>
    <w:rsid w:val="005C7A65"/>
    <w:rsid w:val="005D0734"/>
    <w:rsid w:val="005D0B01"/>
    <w:rsid w:val="005D213C"/>
    <w:rsid w:val="005D2B0F"/>
    <w:rsid w:val="005D2BD3"/>
    <w:rsid w:val="005D4D89"/>
    <w:rsid w:val="005D7BC7"/>
    <w:rsid w:val="005E1C0F"/>
    <w:rsid w:val="005E2DAF"/>
    <w:rsid w:val="005F0CB3"/>
    <w:rsid w:val="005F0DF8"/>
    <w:rsid w:val="005F6DBA"/>
    <w:rsid w:val="005F755C"/>
    <w:rsid w:val="00600B4F"/>
    <w:rsid w:val="00604A02"/>
    <w:rsid w:val="006053F5"/>
    <w:rsid w:val="00611A23"/>
    <w:rsid w:val="00613719"/>
    <w:rsid w:val="00622420"/>
    <w:rsid w:val="0062243A"/>
    <w:rsid w:val="006226B2"/>
    <w:rsid w:val="00626235"/>
    <w:rsid w:val="00626445"/>
    <w:rsid w:val="00640F27"/>
    <w:rsid w:val="006545D2"/>
    <w:rsid w:val="00655FA6"/>
    <w:rsid w:val="006604DC"/>
    <w:rsid w:val="0066259A"/>
    <w:rsid w:val="006643E7"/>
    <w:rsid w:val="00665F53"/>
    <w:rsid w:val="00666652"/>
    <w:rsid w:val="00666FA3"/>
    <w:rsid w:val="00671565"/>
    <w:rsid w:val="00676F25"/>
    <w:rsid w:val="00683445"/>
    <w:rsid w:val="00683656"/>
    <w:rsid w:val="0068423C"/>
    <w:rsid w:val="006902ED"/>
    <w:rsid w:val="0069333D"/>
    <w:rsid w:val="006A1649"/>
    <w:rsid w:val="006A2F58"/>
    <w:rsid w:val="006A3B8E"/>
    <w:rsid w:val="006A4F7C"/>
    <w:rsid w:val="006A55F2"/>
    <w:rsid w:val="006A5D22"/>
    <w:rsid w:val="006A69FC"/>
    <w:rsid w:val="006C37D8"/>
    <w:rsid w:val="006D04C7"/>
    <w:rsid w:val="006D49C7"/>
    <w:rsid w:val="006E4F7E"/>
    <w:rsid w:val="006F48F1"/>
    <w:rsid w:val="006F7F61"/>
    <w:rsid w:val="007003E7"/>
    <w:rsid w:val="00701B11"/>
    <w:rsid w:val="0070628F"/>
    <w:rsid w:val="00711EB1"/>
    <w:rsid w:val="00712556"/>
    <w:rsid w:val="00721343"/>
    <w:rsid w:val="007223BC"/>
    <w:rsid w:val="00723153"/>
    <w:rsid w:val="007330C6"/>
    <w:rsid w:val="00736FA7"/>
    <w:rsid w:val="00737EFD"/>
    <w:rsid w:val="00744667"/>
    <w:rsid w:val="0074503A"/>
    <w:rsid w:val="0074727B"/>
    <w:rsid w:val="00752BDB"/>
    <w:rsid w:val="007538AC"/>
    <w:rsid w:val="00761C3A"/>
    <w:rsid w:val="00766EE2"/>
    <w:rsid w:val="007673D0"/>
    <w:rsid w:val="00772EB3"/>
    <w:rsid w:val="007815DE"/>
    <w:rsid w:val="00783E20"/>
    <w:rsid w:val="007869B3"/>
    <w:rsid w:val="00786BCA"/>
    <w:rsid w:val="00790E51"/>
    <w:rsid w:val="00792BB5"/>
    <w:rsid w:val="007958ED"/>
    <w:rsid w:val="007A0BAA"/>
    <w:rsid w:val="007A3B48"/>
    <w:rsid w:val="007A65CE"/>
    <w:rsid w:val="007A6918"/>
    <w:rsid w:val="007B270F"/>
    <w:rsid w:val="007B57E3"/>
    <w:rsid w:val="007C1505"/>
    <w:rsid w:val="007C2582"/>
    <w:rsid w:val="007C6C46"/>
    <w:rsid w:val="007C712B"/>
    <w:rsid w:val="007D7FD9"/>
    <w:rsid w:val="007E5287"/>
    <w:rsid w:val="007E650C"/>
    <w:rsid w:val="007E6818"/>
    <w:rsid w:val="007E6C34"/>
    <w:rsid w:val="007E7ABD"/>
    <w:rsid w:val="007F2420"/>
    <w:rsid w:val="007F3A6D"/>
    <w:rsid w:val="00800244"/>
    <w:rsid w:val="00804CCF"/>
    <w:rsid w:val="0080638F"/>
    <w:rsid w:val="00816EEC"/>
    <w:rsid w:val="00820E49"/>
    <w:rsid w:val="008211CC"/>
    <w:rsid w:val="0082228E"/>
    <w:rsid w:val="00826477"/>
    <w:rsid w:val="00830456"/>
    <w:rsid w:val="008308B2"/>
    <w:rsid w:val="008322FB"/>
    <w:rsid w:val="008436F6"/>
    <w:rsid w:val="00857DD7"/>
    <w:rsid w:val="00861908"/>
    <w:rsid w:val="00880A8E"/>
    <w:rsid w:val="00885592"/>
    <w:rsid w:val="008872FC"/>
    <w:rsid w:val="008912BF"/>
    <w:rsid w:val="008A3E2B"/>
    <w:rsid w:val="008A4D29"/>
    <w:rsid w:val="008A5A68"/>
    <w:rsid w:val="008B5839"/>
    <w:rsid w:val="008B59B5"/>
    <w:rsid w:val="008C3E78"/>
    <w:rsid w:val="008C5DD1"/>
    <w:rsid w:val="008C6060"/>
    <w:rsid w:val="008D61A7"/>
    <w:rsid w:val="008E1942"/>
    <w:rsid w:val="008E4F78"/>
    <w:rsid w:val="008E7604"/>
    <w:rsid w:val="008F4226"/>
    <w:rsid w:val="008F78E1"/>
    <w:rsid w:val="0090111E"/>
    <w:rsid w:val="009015DC"/>
    <w:rsid w:val="00907E6F"/>
    <w:rsid w:val="00913326"/>
    <w:rsid w:val="00915B0A"/>
    <w:rsid w:val="0092072A"/>
    <w:rsid w:val="00926BE3"/>
    <w:rsid w:val="00927CC7"/>
    <w:rsid w:val="00931DB8"/>
    <w:rsid w:val="00934237"/>
    <w:rsid w:val="009438F0"/>
    <w:rsid w:val="0095196E"/>
    <w:rsid w:val="00952D0F"/>
    <w:rsid w:val="00953D07"/>
    <w:rsid w:val="009545EB"/>
    <w:rsid w:val="00957EDB"/>
    <w:rsid w:val="009613DE"/>
    <w:rsid w:val="009674DC"/>
    <w:rsid w:val="009723FE"/>
    <w:rsid w:val="00974A0A"/>
    <w:rsid w:val="00975509"/>
    <w:rsid w:val="00976197"/>
    <w:rsid w:val="00977053"/>
    <w:rsid w:val="00986271"/>
    <w:rsid w:val="009900D6"/>
    <w:rsid w:val="009A1B31"/>
    <w:rsid w:val="009B5503"/>
    <w:rsid w:val="009B774C"/>
    <w:rsid w:val="009C2BF2"/>
    <w:rsid w:val="009C445F"/>
    <w:rsid w:val="009C6B37"/>
    <w:rsid w:val="009C6FE9"/>
    <w:rsid w:val="009E16D8"/>
    <w:rsid w:val="009F19EC"/>
    <w:rsid w:val="009F6B44"/>
    <w:rsid w:val="009F7C90"/>
    <w:rsid w:val="00A02F34"/>
    <w:rsid w:val="00A04F7E"/>
    <w:rsid w:val="00A0607E"/>
    <w:rsid w:val="00A07FA7"/>
    <w:rsid w:val="00A12DA9"/>
    <w:rsid w:val="00A17D5D"/>
    <w:rsid w:val="00A20448"/>
    <w:rsid w:val="00A413C3"/>
    <w:rsid w:val="00A46C45"/>
    <w:rsid w:val="00A5213D"/>
    <w:rsid w:val="00A525A8"/>
    <w:rsid w:val="00A53F50"/>
    <w:rsid w:val="00A60ECE"/>
    <w:rsid w:val="00A644A5"/>
    <w:rsid w:val="00A70E30"/>
    <w:rsid w:val="00A73757"/>
    <w:rsid w:val="00A74166"/>
    <w:rsid w:val="00A822E4"/>
    <w:rsid w:val="00A835CA"/>
    <w:rsid w:val="00A959B3"/>
    <w:rsid w:val="00AA6235"/>
    <w:rsid w:val="00AA628B"/>
    <w:rsid w:val="00AA7DA6"/>
    <w:rsid w:val="00AB3AE0"/>
    <w:rsid w:val="00AB57E5"/>
    <w:rsid w:val="00AB6D40"/>
    <w:rsid w:val="00AC00FB"/>
    <w:rsid w:val="00AC3A6F"/>
    <w:rsid w:val="00AC472F"/>
    <w:rsid w:val="00AC499B"/>
    <w:rsid w:val="00AD2EA1"/>
    <w:rsid w:val="00AD55B7"/>
    <w:rsid w:val="00AD76B5"/>
    <w:rsid w:val="00AE6A80"/>
    <w:rsid w:val="00AF1E19"/>
    <w:rsid w:val="00AF3E56"/>
    <w:rsid w:val="00B01D12"/>
    <w:rsid w:val="00B03CBA"/>
    <w:rsid w:val="00B06DAB"/>
    <w:rsid w:val="00B11E9E"/>
    <w:rsid w:val="00B15EE2"/>
    <w:rsid w:val="00B234F1"/>
    <w:rsid w:val="00B25D56"/>
    <w:rsid w:val="00B318FA"/>
    <w:rsid w:val="00B33413"/>
    <w:rsid w:val="00B36ADB"/>
    <w:rsid w:val="00B37AC6"/>
    <w:rsid w:val="00B522DB"/>
    <w:rsid w:val="00B63827"/>
    <w:rsid w:val="00B70D17"/>
    <w:rsid w:val="00B800CA"/>
    <w:rsid w:val="00B84239"/>
    <w:rsid w:val="00B95BC6"/>
    <w:rsid w:val="00BB09DB"/>
    <w:rsid w:val="00BB2A94"/>
    <w:rsid w:val="00BB4E67"/>
    <w:rsid w:val="00BC0A3A"/>
    <w:rsid w:val="00BD2761"/>
    <w:rsid w:val="00BD4477"/>
    <w:rsid w:val="00BD5B7F"/>
    <w:rsid w:val="00BD75B6"/>
    <w:rsid w:val="00BD7ED4"/>
    <w:rsid w:val="00BE1F6A"/>
    <w:rsid w:val="00BE3675"/>
    <w:rsid w:val="00BE44A7"/>
    <w:rsid w:val="00BF3CF7"/>
    <w:rsid w:val="00BF504A"/>
    <w:rsid w:val="00BF705D"/>
    <w:rsid w:val="00C00B04"/>
    <w:rsid w:val="00C01EC6"/>
    <w:rsid w:val="00C03CC6"/>
    <w:rsid w:val="00C11B14"/>
    <w:rsid w:val="00C12BAD"/>
    <w:rsid w:val="00C26486"/>
    <w:rsid w:val="00C32CB7"/>
    <w:rsid w:val="00C51E6B"/>
    <w:rsid w:val="00C649C7"/>
    <w:rsid w:val="00C70C57"/>
    <w:rsid w:val="00C72725"/>
    <w:rsid w:val="00C75A3F"/>
    <w:rsid w:val="00C809D6"/>
    <w:rsid w:val="00C82901"/>
    <w:rsid w:val="00C8624D"/>
    <w:rsid w:val="00C95C51"/>
    <w:rsid w:val="00CA2531"/>
    <w:rsid w:val="00CB327C"/>
    <w:rsid w:val="00CC400F"/>
    <w:rsid w:val="00CC4B26"/>
    <w:rsid w:val="00CC7066"/>
    <w:rsid w:val="00CD29DF"/>
    <w:rsid w:val="00CD7CF1"/>
    <w:rsid w:val="00CE0CE7"/>
    <w:rsid w:val="00CE7C48"/>
    <w:rsid w:val="00CF2428"/>
    <w:rsid w:val="00CF3462"/>
    <w:rsid w:val="00CF7E6B"/>
    <w:rsid w:val="00D049BA"/>
    <w:rsid w:val="00D05738"/>
    <w:rsid w:val="00D057B0"/>
    <w:rsid w:val="00D26335"/>
    <w:rsid w:val="00D30157"/>
    <w:rsid w:val="00D379DF"/>
    <w:rsid w:val="00D37DCC"/>
    <w:rsid w:val="00D46972"/>
    <w:rsid w:val="00D52A83"/>
    <w:rsid w:val="00D535A9"/>
    <w:rsid w:val="00D65B5E"/>
    <w:rsid w:val="00D66925"/>
    <w:rsid w:val="00D70BB8"/>
    <w:rsid w:val="00D70BE0"/>
    <w:rsid w:val="00D731FE"/>
    <w:rsid w:val="00D74B70"/>
    <w:rsid w:val="00D75232"/>
    <w:rsid w:val="00D7762F"/>
    <w:rsid w:val="00D8105A"/>
    <w:rsid w:val="00D846D2"/>
    <w:rsid w:val="00D864CD"/>
    <w:rsid w:val="00D877EE"/>
    <w:rsid w:val="00D93787"/>
    <w:rsid w:val="00D94080"/>
    <w:rsid w:val="00D953F2"/>
    <w:rsid w:val="00D9616D"/>
    <w:rsid w:val="00D9730E"/>
    <w:rsid w:val="00DA496F"/>
    <w:rsid w:val="00DA644D"/>
    <w:rsid w:val="00DA77D8"/>
    <w:rsid w:val="00DB74F8"/>
    <w:rsid w:val="00DB794E"/>
    <w:rsid w:val="00DC1FC6"/>
    <w:rsid w:val="00DC3154"/>
    <w:rsid w:val="00DC596D"/>
    <w:rsid w:val="00DD09EF"/>
    <w:rsid w:val="00DD4681"/>
    <w:rsid w:val="00DF0D4E"/>
    <w:rsid w:val="00DF2BBA"/>
    <w:rsid w:val="00E00387"/>
    <w:rsid w:val="00E03CBC"/>
    <w:rsid w:val="00E16354"/>
    <w:rsid w:val="00E164E5"/>
    <w:rsid w:val="00E166F5"/>
    <w:rsid w:val="00E17D74"/>
    <w:rsid w:val="00E22989"/>
    <w:rsid w:val="00E22EA0"/>
    <w:rsid w:val="00E25178"/>
    <w:rsid w:val="00E33CE0"/>
    <w:rsid w:val="00E37CAE"/>
    <w:rsid w:val="00E4509A"/>
    <w:rsid w:val="00E51717"/>
    <w:rsid w:val="00E53C34"/>
    <w:rsid w:val="00E761E7"/>
    <w:rsid w:val="00E821A0"/>
    <w:rsid w:val="00E822C5"/>
    <w:rsid w:val="00E838DA"/>
    <w:rsid w:val="00E90C54"/>
    <w:rsid w:val="00EA347F"/>
    <w:rsid w:val="00EA766B"/>
    <w:rsid w:val="00EB3815"/>
    <w:rsid w:val="00EB4AAA"/>
    <w:rsid w:val="00EC2346"/>
    <w:rsid w:val="00ED5033"/>
    <w:rsid w:val="00ED5427"/>
    <w:rsid w:val="00EE23A9"/>
    <w:rsid w:val="00EE62AD"/>
    <w:rsid w:val="00EF165C"/>
    <w:rsid w:val="00EF3983"/>
    <w:rsid w:val="00EF621F"/>
    <w:rsid w:val="00F06F15"/>
    <w:rsid w:val="00F10D0F"/>
    <w:rsid w:val="00F11BB2"/>
    <w:rsid w:val="00F13323"/>
    <w:rsid w:val="00F16DDD"/>
    <w:rsid w:val="00F17AFE"/>
    <w:rsid w:val="00F21D69"/>
    <w:rsid w:val="00F2290A"/>
    <w:rsid w:val="00F233AE"/>
    <w:rsid w:val="00F25269"/>
    <w:rsid w:val="00F25947"/>
    <w:rsid w:val="00F25FC8"/>
    <w:rsid w:val="00F2722A"/>
    <w:rsid w:val="00F32E38"/>
    <w:rsid w:val="00F35101"/>
    <w:rsid w:val="00F36F20"/>
    <w:rsid w:val="00F402A2"/>
    <w:rsid w:val="00F40EF7"/>
    <w:rsid w:val="00F45439"/>
    <w:rsid w:val="00F47A34"/>
    <w:rsid w:val="00F5038D"/>
    <w:rsid w:val="00F50C05"/>
    <w:rsid w:val="00F5186B"/>
    <w:rsid w:val="00F51E4D"/>
    <w:rsid w:val="00F5202E"/>
    <w:rsid w:val="00F53434"/>
    <w:rsid w:val="00F54E44"/>
    <w:rsid w:val="00F5505D"/>
    <w:rsid w:val="00F6743C"/>
    <w:rsid w:val="00F74DAF"/>
    <w:rsid w:val="00F75FD5"/>
    <w:rsid w:val="00F906C1"/>
    <w:rsid w:val="00F906CF"/>
    <w:rsid w:val="00F9628C"/>
    <w:rsid w:val="00FA0C47"/>
    <w:rsid w:val="00FA0C5C"/>
    <w:rsid w:val="00FA25E9"/>
    <w:rsid w:val="00FA319D"/>
    <w:rsid w:val="00FA4E17"/>
    <w:rsid w:val="00FA7425"/>
    <w:rsid w:val="00FD0F8B"/>
    <w:rsid w:val="00FD239C"/>
    <w:rsid w:val="00FD7422"/>
    <w:rsid w:val="00FE3221"/>
    <w:rsid w:val="00FE34BB"/>
    <w:rsid w:val="00FE45FE"/>
    <w:rsid w:val="00FE57E5"/>
    <w:rsid w:val="00FF0FD4"/>
    <w:rsid w:val="00FF385C"/>
    <w:rsid w:val="00FF3A32"/>
    <w:rsid w:val="00FF447A"/>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764BD"/>
  <w15:chartTrackingRefBased/>
  <w15:docId w15:val="{1C27BD8F-1FA8-4CC6-BECA-39BE424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96F"/>
    <w:pPr>
      <w:ind w:left="720"/>
      <w:contextualSpacing/>
    </w:pPr>
  </w:style>
  <w:style w:type="character" w:styleId="Hyperlink">
    <w:name w:val="Hyperlink"/>
    <w:basedOn w:val="DefaultParagraphFont"/>
    <w:uiPriority w:val="99"/>
    <w:unhideWhenUsed/>
    <w:rsid w:val="00E25178"/>
    <w:rPr>
      <w:color w:val="0563C1" w:themeColor="hyperlink"/>
      <w:u w:val="single"/>
    </w:rPr>
  </w:style>
  <w:style w:type="character" w:styleId="CommentReference">
    <w:name w:val="annotation reference"/>
    <w:basedOn w:val="DefaultParagraphFont"/>
    <w:uiPriority w:val="99"/>
    <w:semiHidden/>
    <w:unhideWhenUsed/>
    <w:rsid w:val="00D05738"/>
    <w:rPr>
      <w:sz w:val="16"/>
      <w:szCs w:val="16"/>
    </w:rPr>
  </w:style>
  <w:style w:type="paragraph" w:styleId="CommentText">
    <w:name w:val="annotation text"/>
    <w:basedOn w:val="Normal"/>
    <w:link w:val="CommentTextChar"/>
    <w:uiPriority w:val="99"/>
    <w:unhideWhenUsed/>
    <w:rsid w:val="00D05738"/>
    <w:pPr>
      <w:spacing w:line="240" w:lineRule="auto"/>
    </w:pPr>
    <w:rPr>
      <w:sz w:val="20"/>
      <w:szCs w:val="20"/>
    </w:rPr>
  </w:style>
  <w:style w:type="character" w:customStyle="1" w:styleId="CommentTextChar">
    <w:name w:val="Comment Text Char"/>
    <w:basedOn w:val="DefaultParagraphFont"/>
    <w:link w:val="CommentText"/>
    <w:uiPriority w:val="99"/>
    <w:rsid w:val="00D05738"/>
    <w:rPr>
      <w:sz w:val="20"/>
      <w:szCs w:val="20"/>
    </w:rPr>
  </w:style>
  <w:style w:type="paragraph" w:styleId="CommentSubject">
    <w:name w:val="annotation subject"/>
    <w:basedOn w:val="CommentText"/>
    <w:next w:val="CommentText"/>
    <w:link w:val="CommentSubjectChar"/>
    <w:uiPriority w:val="99"/>
    <w:semiHidden/>
    <w:unhideWhenUsed/>
    <w:rsid w:val="00D05738"/>
    <w:rPr>
      <w:b/>
      <w:bCs/>
    </w:rPr>
  </w:style>
  <w:style w:type="character" w:customStyle="1" w:styleId="CommentSubjectChar">
    <w:name w:val="Comment Subject Char"/>
    <w:basedOn w:val="CommentTextChar"/>
    <w:link w:val="CommentSubject"/>
    <w:uiPriority w:val="99"/>
    <w:semiHidden/>
    <w:rsid w:val="00D05738"/>
    <w:rPr>
      <w:b/>
      <w:bCs/>
      <w:sz w:val="20"/>
      <w:szCs w:val="20"/>
    </w:rPr>
  </w:style>
  <w:style w:type="paragraph" w:styleId="BalloonText">
    <w:name w:val="Balloon Text"/>
    <w:basedOn w:val="Normal"/>
    <w:link w:val="BalloonTextChar"/>
    <w:uiPriority w:val="99"/>
    <w:semiHidden/>
    <w:unhideWhenUsed/>
    <w:rsid w:val="00D0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8"/>
    <w:rPr>
      <w:rFonts w:ascii="Segoe UI" w:hAnsi="Segoe UI" w:cs="Segoe UI"/>
      <w:sz w:val="18"/>
      <w:szCs w:val="18"/>
    </w:rPr>
  </w:style>
  <w:style w:type="paragraph" w:customStyle="1" w:styleId="Default">
    <w:name w:val="Default"/>
    <w:rsid w:val="00DD09E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07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F3"/>
  </w:style>
  <w:style w:type="paragraph" w:styleId="Footer">
    <w:name w:val="footer"/>
    <w:basedOn w:val="Normal"/>
    <w:link w:val="FooterChar"/>
    <w:uiPriority w:val="99"/>
    <w:unhideWhenUsed/>
    <w:rsid w:val="0007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F3"/>
  </w:style>
  <w:style w:type="character" w:styleId="FollowedHyperlink">
    <w:name w:val="FollowedHyperlink"/>
    <w:basedOn w:val="DefaultParagraphFont"/>
    <w:uiPriority w:val="99"/>
    <w:semiHidden/>
    <w:unhideWhenUsed/>
    <w:rsid w:val="00430AB2"/>
    <w:rPr>
      <w:color w:val="954F72" w:themeColor="followedHyperlink"/>
      <w:u w:val="single"/>
    </w:rPr>
  </w:style>
  <w:style w:type="paragraph" w:styleId="ListBullet">
    <w:name w:val="List Bullet"/>
    <w:basedOn w:val="Normal"/>
    <w:uiPriority w:val="99"/>
    <w:unhideWhenUsed/>
    <w:rsid w:val="003172B4"/>
    <w:pPr>
      <w:numPr>
        <w:numId w:val="36"/>
      </w:numPr>
      <w:contextualSpacing/>
    </w:pPr>
  </w:style>
  <w:style w:type="paragraph" w:styleId="Revision">
    <w:name w:val="Revision"/>
    <w:hidden/>
    <w:uiPriority w:val="99"/>
    <w:semiHidden/>
    <w:rsid w:val="00DC3154"/>
    <w:pPr>
      <w:spacing w:after="0" w:line="240" w:lineRule="auto"/>
    </w:pPr>
  </w:style>
  <w:style w:type="character" w:styleId="Strong">
    <w:name w:val="Strong"/>
    <w:basedOn w:val="DefaultParagraphFont"/>
    <w:uiPriority w:val="22"/>
    <w:qFormat/>
    <w:rsid w:val="00286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428">
      <w:bodyDiv w:val="1"/>
      <w:marLeft w:val="0"/>
      <w:marRight w:val="0"/>
      <w:marTop w:val="0"/>
      <w:marBottom w:val="0"/>
      <w:divBdr>
        <w:top w:val="none" w:sz="0" w:space="0" w:color="auto"/>
        <w:left w:val="none" w:sz="0" w:space="0" w:color="auto"/>
        <w:bottom w:val="none" w:sz="0" w:space="0" w:color="auto"/>
        <w:right w:val="none" w:sz="0" w:space="0" w:color="auto"/>
      </w:divBdr>
    </w:div>
    <w:div w:id="166094262">
      <w:bodyDiv w:val="1"/>
      <w:marLeft w:val="0"/>
      <w:marRight w:val="0"/>
      <w:marTop w:val="0"/>
      <w:marBottom w:val="0"/>
      <w:divBdr>
        <w:top w:val="none" w:sz="0" w:space="0" w:color="auto"/>
        <w:left w:val="none" w:sz="0" w:space="0" w:color="auto"/>
        <w:bottom w:val="none" w:sz="0" w:space="0" w:color="auto"/>
        <w:right w:val="none" w:sz="0" w:space="0" w:color="auto"/>
      </w:divBdr>
    </w:div>
    <w:div w:id="179316981">
      <w:bodyDiv w:val="1"/>
      <w:marLeft w:val="0"/>
      <w:marRight w:val="0"/>
      <w:marTop w:val="0"/>
      <w:marBottom w:val="0"/>
      <w:divBdr>
        <w:top w:val="none" w:sz="0" w:space="0" w:color="auto"/>
        <w:left w:val="none" w:sz="0" w:space="0" w:color="auto"/>
        <w:bottom w:val="none" w:sz="0" w:space="0" w:color="auto"/>
        <w:right w:val="none" w:sz="0" w:space="0" w:color="auto"/>
      </w:divBdr>
    </w:div>
    <w:div w:id="413211394">
      <w:bodyDiv w:val="1"/>
      <w:marLeft w:val="0"/>
      <w:marRight w:val="0"/>
      <w:marTop w:val="0"/>
      <w:marBottom w:val="0"/>
      <w:divBdr>
        <w:top w:val="none" w:sz="0" w:space="0" w:color="auto"/>
        <w:left w:val="none" w:sz="0" w:space="0" w:color="auto"/>
        <w:bottom w:val="none" w:sz="0" w:space="0" w:color="auto"/>
        <w:right w:val="none" w:sz="0" w:space="0" w:color="auto"/>
      </w:divBdr>
    </w:div>
    <w:div w:id="507409031">
      <w:bodyDiv w:val="1"/>
      <w:marLeft w:val="0"/>
      <w:marRight w:val="0"/>
      <w:marTop w:val="0"/>
      <w:marBottom w:val="0"/>
      <w:divBdr>
        <w:top w:val="none" w:sz="0" w:space="0" w:color="auto"/>
        <w:left w:val="none" w:sz="0" w:space="0" w:color="auto"/>
        <w:bottom w:val="none" w:sz="0" w:space="0" w:color="auto"/>
        <w:right w:val="none" w:sz="0" w:space="0" w:color="auto"/>
      </w:divBdr>
    </w:div>
    <w:div w:id="515385703">
      <w:bodyDiv w:val="1"/>
      <w:marLeft w:val="0"/>
      <w:marRight w:val="0"/>
      <w:marTop w:val="0"/>
      <w:marBottom w:val="0"/>
      <w:divBdr>
        <w:top w:val="none" w:sz="0" w:space="0" w:color="auto"/>
        <w:left w:val="none" w:sz="0" w:space="0" w:color="auto"/>
        <w:bottom w:val="none" w:sz="0" w:space="0" w:color="auto"/>
        <w:right w:val="none" w:sz="0" w:space="0" w:color="auto"/>
      </w:divBdr>
    </w:div>
    <w:div w:id="578369622">
      <w:bodyDiv w:val="1"/>
      <w:marLeft w:val="0"/>
      <w:marRight w:val="0"/>
      <w:marTop w:val="0"/>
      <w:marBottom w:val="0"/>
      <w:divBdr>
        <w:top w:val="none" w:sz="0" w:space="0" w:color="auto"/>
        <w:left w:val="none" w:sz="0" w:space="0" w:color="auto"/>
        <w:bottom w:val="none" w:sz="0" w:space="0" w:color="auto"/>
        <w:right w:val="none" w:sz="0" w:space="0" w:color="auto"/>
      </w:divBdr>
    </w:div>
    <w:div w:id="579408674">
      <w:bodyDiv w:val="1"/>
      <w:marLeft w:val="0"/>
      <w:marRight w:val="0"/>
      <w:marTop w:val="0"/>
      <w:marBottom w:val="0"/>
      <w:divBdr>
        <w:top w:val="none" w:sz="0" w:space="0" w:color="auto"/>
        <w:left w:val="none" w:sz="0" w:space="0" w:color="auto"/>
        <w:bottom w:val="none" w:sz="0" w:space="0" w:color="auto"/>
        <w:right w:val="none" w:sz="0" w:space="0" w:color="auto"/>
      </w:divBdr>
    </w:div>
    <w:div w:id="609046823">
      <w:bodyDiv w:val="1"/>
      <w:marLeft w:val="0"/>
      <w:marRight w:val="0"/>
      <w:marTop w:val="0"/>
      <w:marBottom w:val="0"/>
      <w:divBdr>
        <w:top w:val="none" w:sz="0" w:space="0" w:color="auto"/>
        <w:left w:val="none" w:sz="0" w:space="0" w:color="auto"/>
        <w:bottom w:val="none" w:sz="0" w:space="0" w:color="auto"/>
        <w:right w:val="none" w:sz="0" w:space="0" w:color="auto"/>
      </w:divBdr>
    </w:div>
    <w:div w:id="631403533">
      <w:bodyDiv w:val="1"/>
      <w:marLeft w:val="0"/>
      <w:marRight w:val="0"/>
      <w:marTop w:val="0"/>
      <w:marBottom w:val="0"/>
      <w:divBdr>
        <w:top w:val="none" w:sz="0" w:space="0" w:color="auto"/>
        <w:left w:val="none" w:sz="0" w:space="0" w:color="auto"/>
        <w:bottom w:val="none" w:sz="0" w:space="0" w:color="auto"/>
        <w:right w:val="none" w:sz="0" w:space="0" w:color="auto"/>
      </w:divBdr>
    </w:div>
    <w:div w:id="744573863">
      <w:bodyDiv w:val="1"/>
      <w:marLeft w:val="0"/>
      <w:marRight w:val="0"/>
      <w:marTop w:val="0"/>
      <w:marBottom w:val="0"/>
      <w:divBdr>
        <w:top w:val="none" w:sz="0" w:space="0" w:color="auto"/>
        <w:left w:val="none" w:sz="0" w:space="0" w:color="auto"/>
        <w:bottom w:val="none" w:sz="0" w:space="0" w:color="auto"/>
        <w:right w:val="none" w:sz="0" w:space="0" w:color="auto"/>
      </w:divBdr>
    </w:div>
    <w:div w:id="749352758">
      <w:bodyDiv w:val="1"/>
      <w:marLeft w:val="0"/>
      <w:marRight w:val="0"/>
      <w:marTop w:val="0"/>
      <w:marBottom w:val="0"/>
      <w:divBdr>
        <w:top w:val="none" w:sz="0" w:space="0" w:color="auto"/>
        <w:left w:val="none" w:sz="0" w:space="0" w:color="auto"/>
        <w:bottom w:val="none" w:sz="0" w:space="0" w:color="auto"/>
        <w:right w:val="none" w:sz="0" w:space="0" w:color="auto"/>
      </w:divBdr>
    </w:div>
    <w:div w:id="991131345">
      <w:bodyDiv w:val="1"/>
      <w:marLeft w:val="0"/>
      <w:marRight w:val="0"/>
      <w:marTop w:val="0"/>
      <w:marBottom w:val="0"/>
      <w:divBdr>
        <w:top w:val="none" w:sz="0" w:space="0" w:color="auto"/>
        <w:left w:val="none" w:sz="0" w:space="0" w:color="auto"/>
        <w:bottom w:val="none" w:sz="0" w:space="0" w:color="auto"/>
        <w:right w:val="none" w:sz="0" w:space="0" w:color="auto"/>
      </w:divBdr>
    </w:div>
    <w:div w:id="996613705">
      <w:bodyDiv w:val="1"/>
      <w:marLeft w:val="0"/>
      <w:marRight w:val="0"/>
      <w:marTop w:val="0"/>
      <w:marBottom w:val="0"/>
      <w:divBdr>
        <w:top w:val="none" w:sz="0" w:space="0" w:color="auto"/>
        <w:left w:val="none" w:sz="0" w:space="0" w:color="auto"/>
        <w:bottom w:val="none" w:sz="0" w:space="0" w:color="auto"/>
        <w:right w:val="none" w:sz="0" w:space="0" w:color="auto"/>
      </w:divBdr>
    </w:div>
    <w:div w:id="1065638741">
      <w:bodyDiv w:val="1"/>
      <w:marLeft w:val="0"/>
      <w:marRight w:val="0"/>
      <w:marTop w:val="0"/>
      <w:marBottom w:val="0"/>
      <w:divBdr>
        <w:top w:val="none" w:sz="0" w:space="0" w:color="auto"/>
        <w:left w:val="none" w:sz="0" w:space="0" w:color="auto"/>
        <w:bottom w:val="none" w:sz="0" w:space="0" w:color="auto"/>
        <w:right w:val="none" w:sz="0" w:space="0" w:color="auto"/>
      </w:divBdr>
    </w:div>
    <w:div w:id="1232740529">
      <w:bodyDiv w:val="1"/>
      <w:marLeft w:val="0"/>
      <w:marRight w:val="0"/>
      <w:marTop w:val="0"/>
      <w:marBottom w:val="0"/>
      <w:divBdr>
        <w:top w:val="none" w:sz="0" w:space="0" w:color="auto"/>
        <w:left w:val="none" w:sz="0" w:space="0" w:color="auto"/>
        <w:bottom w:val="none" w:sz="0" w:space="0" w:color="auto"/>
        <w:right w:val="none" w:sz="0" w:space="0" w:color="auto"/>
      </w:divBdr>
    </w:div>
    <w:div w:id="1358696260">
      <w:bodyDiv w:val="1"/>
      <w:marLeft w:val="0"/>
      <w:marRight w:val="0"/>
      <w:marTop w:val="0"/>
      <w:marBottom w:val="0"/>
      <w:divBdr>
        <w:top w:val="none" w:sz="0" w:space="0" w:color="auto"/>
        <w:left w:val="none" w:sz="0" w:space="0" w:color="auto"/>
        <w:bottom w:val="none" w:sz="0" w:space="0" w:color="auto"/>
        <w:right w:val="none" w:sz="0" w:space="0" w:color="auto"/>
      </w:divBdr>
    </w:div>
    <w:div w:id="1375231833">
      <w:bodyDiv w:val="1"/>
      <w:marLeft w:val="0"/>
      <w:marRight w:val="0"/>
      <w:marTop w:val="0"/>
      <w:marBottom w:val="0"/>
      <w:divBdr>
        <w:top w:val="none" w:sz="0" w:space="0" w:color="auto"/>
        <w:left w:val="none" w:sz="0" w:space="0" w:color="auto"/>
        <w:bottom w:val="none" w:sz="0" w:space="0" w:color="auto"/>
        <w:right w:val="none" w:sz="0" w:space="0" w:color="auto"/>
      </w:divBdr>
    </w:div>
    <w:div w:id="1378697925">
      <w:bodyDiv w:val="1"/>
      <w:marLeft w:val="0"/>
      <w:marRight w:val="0"/>
      <w:marTop w:val="0"/>
      <w:marBottom w:val="0"/>
      <w:divBdr>
        <w:top w:val="none" w:sz="0" w:space="0" w:color="auto"/>
        <w:left w:val="none" w:sz="0" w:space="0" w:color="auto"/>
        <w:bottom w:val="none" w:sz="0" w:space="0" w:color="auto"/>
        <w:right w:val="none" w:sz="0" w:space="0" w:color="auto"/>
      </w:divBdr>
    </w:div>
    <w:div w:id="1388532382">
      <w:bodyDiv w:val="1"/>
      <w:marLeft w:val="0"/>
      <w:marRight w:val="0"/>
      <w:marTop w:val="0"/>
      <w:marBottom w:val="0"/>
      <w:divBdr>
        <w:top w:val="none" w:sz="0" w:space="0" w:color="auto"/>
        <w:left w:val="none" w:sz="0" w:space="0" w:color="auto"/>
        <w:bottom w:val="none" w:sz="0" w:space="0" w:color="auto"/>
        <w:right w:val="none" w:sz="0" w:space="0" w:color="auto"/>
      </w:divBdr>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40699522">
      <w:bodyDiv w:val="1"/>
      <w:marLeft w:val="0"/>
      <w:marRight w:val="0"/>
      <w:marTop w:val="0"/>
      <w:marBottom w:val="0"/>
      <w:divBdr>
        <w:top w:val="none" w:sz="0" w:space="0" w:color="auto"/>
        <w:left w:val="none" w:sz="0" w:space="0" w:color="auto"/>
        <w:bottom w:val="none" w:sz="0" w:space="0" w:color="auto"/>
        <w:right w:val="none" w:sz="0" w:space="0" w:color="auto"/>
      </w:divBdr>
    </w:div>
    <w:div w:id="1585188459">
      <w:bodyDiv w:val="1"/>
      <w:marLeft w:val="0"/>
      <w:marRight w:val="0"/>
      <w:marTop w:val="0"/>
      <w:marBottom w:val="0"/>
      <w:divBdr>
        <w:top w:val="none" w:sz="0" w:space="0" w:color="auto"/>
        <w:left w:val="none" w:sz="0" w:space="0" w:color="auto"/>
        <w:bottom w:val="none" w:sz="0" w:space="0" w:color="auto"/>
        <w:right w:val="none" w:sz="0" w:space="0" w:color="auto"/>
      </w:divBdr>
    </w:div>
    <w:div w:id="1629781725">
      <w:bodyDiv w:val="1"/>
      <w:marLeft w:val="0"/>
      <w:marRight w:val="0"/>
      <w:marTop w:val="0"/>
      <w:marBottom w:val="0"/>
      <w:divBdr>
        <w:top w:val="none" w:sz="0" w:space="0" w:color="auto"/>
        <w:left w:val="none" w:sz="0" w:space="0" w:color="auto"/>
        <w:bottom w:val="none" w:sz="0" w:space="0" w:color="auto"/>
        <w:right w:val="none" w:sz="0" w:space="0" w:color="auto"/>
      </w:divBdr>
    </w:div>
    <w:div w:id="1634409815">
      <w:bodyDiv w:val="1"/>
      <w:marLeft w:val="0"/>
      <w:marRight w:val="0"/>
      <w:marTop w:val="0"/>
      <w:marBottom w:val="0"/>
      <w:divBdr>
        <w:top w:val="none" w:sz="0" w:space="0" w:color="auto"/>
        <w:left w:val="none" w:sz="0" w:space="0" w:color="auto"/>
        <w:bottom w:val="none" w:sz="0" w:space="0" w:color="auto"/>
        <w:right w:val="none" w:sz="0" w:space="0" w:color="auto"/>
      </w:divBdr>
    </w:div>
    <w:div w:id="1673337380">
      <w:bodyDiv w:val="1"/>
      <w:marLeft w:val="0"/>
      <w:marRight w:val="0"/>
      <w:marTop w:val="0"/>
      <w:marBottom w:val="0"/>
      <w:divBdr>
        <w:top w:val="none" w:sz="0" w:space="0" w:color="auto"/>
        <w:left w:val="none" w:sz="0" w:space="0" w:color="auto"/>
        <w:bottom w:val="none" w:sz="0" w:space="0" w:color="auto"/>
        <w:right w:val="none" w:sz="0" w:space="0" w:color="auto"/>
      </w:divBdr>
    </w:div>
    <w:div w:id="1701972322">
      <w:bodyDiv w:val="1"/>
      <w:marLeft w:val="0"/>
      <w:marRight w:val="0"/>
      <w:marTop w:val="0"/>
      <w:marBottom w:val="0"/>
      <w:divBdr>
        <w:top w:val="none" w:sz="0" w:space="0" w:color="auto"/>
        <w:left w:val="none" w:sz="0" w:space="0" w:color="auto"/>
        <w:bottom w:val="none" w:sz="0" w:space="0" w:color="auto"/>
        <w:right w:val="none" w:sz="0" w:space="0" w:color="auto"/>
      </w:divBdr>
    </w:div>
    <w:div w:id="1739666065">
      <w:bodyDiv w:val="1"/>
      <w:marLeft w:val="0"/>
      <w:marRight w:val="0"/>
      <w:marTop w:val="0"/>
      <w:marBottom w:val="0"/>
      <w:divBdr>
        <w:top w:val="none" w:sz="0" w:space="0" w:color="auto"/>
        <w:left w:val="none" w:sz="0" w:space="0" w:color="auto"/>
        <w:bottom w:val="none" w:sz="0" w:space="0" w:color="auto"/>
        <w:right w:val="none" w:sz="0" w:space="0" w:color="auto"/>
      </w:divBdr>
    </w:div>
    <w:div w:id="1801268731">
      <w:bodyDiv w:val="1"/>
      <w:marLeft w:val="0"/>
      <w:marRight w:val="0"/>
      <w:marTop w:val="0"/>
      <w:marBottom w:val="0"/>
      <w:divBdr>
        <w:top w:val="none" w:sz="0" w:space="0" w:color="auto"/>
        <w:left w:val="none" w:sz="0" w:space="0" w:color="auto"/>
        <w:bottom w:val="none" w:sz="0" w:space="0" w:color="auto"/>
        <w:right w:val="none" w:sz="0" w:space="0" w:color="auto"/>
      </w:divBdr>
    </w:div>
    <w:div w:id="1868058846">
      <w:bodyDiv w:val="1"/>
      <w:marLeft w:val="0"/>
      <w:marRight w:val="0"/>
      <w:marTop w:val="0"/>
      <w:marBottom w:val="0"/>
      <w:divBdr>
        <w:top w:val="none" w:sz="0" w:space="0" w:color="auto"/>
        <w:left w:val="none" w:sz="0" w:space="0" w:color="auto"/>
        <w:bottom w:val="none" w:sz="0" w:space="0" w:color="auto"/>
        <w:right w:val="none" w:sz="0" w:space="0" w:color="auto"/>
      </w:divBdr>
    </w:div>
    <w:div w:id="1951013935">
      <w:bodyDiv w:val="1"/>
      <w:marLeft w:val="0"/>
      <w:marRight w:val="0"/>
      <w:marTop w:val="0"/>
      <w:marBottom w:val="0"/>
      <w:divBdr>
        <w:top w:val="none" w:sz="0" w:space="0" w:color="auto"/>
        <w:left w:val="none" w:sz="0" w:space="0" w:color="auto"/>
        <w:bottom w:val="none" w:sz="0" w:space="0" w:color="auto"/>
        <w:right w:val="none" w:sz="0" w:space="0" w:color="auto"/>
      </w:divBdr>
    </w:div>
    <w:div w:id="21112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dombuds.org/" TargetMode="External"/><Relationship Id="rId18" Type="http://schemas.openxmlformats.org/officeDocument/2006/relationships/hyperlink" Target="https://www.cms.gov/files/document/qso-20-39-nh-revised.pdf" TargetMode="External"/><Relationship Id="rId26" Type="http://schemas.openxmlformats.org/officeDocument/2006/relationships/hyperlink" Target="https://www.dshs.wa.gov/sites/default/files/ALTSA/rcs/documents/multiple/020-11-18.pdf" TargetMode="External"/><Relationship Id="rId39" Type="http://schemas.openxmlformats.org/officeDocument/2006/relationships/footer" Target="footer1.xml"/><Relationship Id="rId21" Type="http://schemas.openxmlformats.org/officeDocument/2006/relationships/hyperlink" Target="https://www.cdc.gov/coronavirus/2019-ncov/hcp/long-term-care.html" TargetMode="External"/><Relationship Id="rId34" Type="http://schemas.openxmlformats.org/officeDocument/2006/relationships/hyperlink" Target="https://www.doh.wa.gov/Portals/1/Documents/1600/coronavirus/InterimCOVID-HCOutbreak.pdf" TargetMode="External"/><Relationship Id="rId42" Type="http://schemas.openxmlformats.org/officeDocument/2006/relationships/theme" Target="theme/theme1.xml"/><Relationship Id="rId7" Type="http://schemas.openxmlformats.org/officeDocument/2006/relationships/hyperlink" Target="https://medium.com/wagovernor/inslee-announces-healthy-washington-roadmap-to-recovery-229b880a6859" TargetMode="External"/><Relationship Id="rId2" Type="http://schemas.openxmlformats.org/officeDocument/2006/relationships/styles" Target="styles.xml"/><Relationship Id="rId16" Type="http://schemas.openxmlformats.org/officeDocument/2006/relationships/hyperlink" Target="https://www.doh.wa.gov/Portals/1/Documents/1600/coronavirus/LTCOutsideVisit.pdf" TargetMode="External"/><Relationship Id="rId20" Type="http://schemas.openxmlformats.org/officeDocument/2006/relationships/hyperlink" Target="https://www.cdc.gov/coronavirus/2019-ncov/hcp/disposition-hospitalized-patients.html" TargetMode="External"/><Relationship Id="rId29" Type="http://schemas.openxmlformats.org/officeDocument/2006/relationships/hyperlink" Target="https://www.doh.wa.gov/Portals/1/Documents/1600/coronavirus/riskassessment_communityvisi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Portals/1/Documents/1600/coronavirus/VisitorsLog.pdf" TargetMode="External"/><Relationship Id="rId24" Type="http://schemas.openxmlformats.org/officeDocument/2006/relationships/hyperlink" Target="https://www.cdc.gov/coronavirus/2019-ncov/daily-life-coping/holidays.html" TargetMode="External"/><Relationship Id="rId32" Type="http://schemas.openxmlformats.org/officeDocument/2006/relationships/hyperlink" Target="https://www.doh.wa.gov/Portals/1/Documents/1600/coronavirus/LTCTransferRecs.pdf" TargetMode="External"/><Relationship Id="rId37" Type="http://schemas.openxmlformats.org/officeDocument/2006/relationships/hyperlink" Target="https://www.doh.wa.gov/Portals/1/Documents/1600/coronavirus/LTCTransferRecs.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c.gov/coronavirus/2019-ncov/hcp/infection-control-recommendations.html" TargetMode="External"/><Relationship Id="rId23" Type="http://schemas.openxmlformats.org/officeDocument/2006/relationships/hyperlink" Target="https://www.doh.wa.gov/Portals/1/Documents/1600/coronavirus/LTCOutsideVisit.pdf" TargetMode="External"/><Relationship Id="rId28" Type="http://schemas.openxmlformats.org/officeDocument/2006/relationships/hyperlink" Target="https://www.dshs.wa.gov/sites/default/files/ALTSA/rcs/documents/icfid/020-021.pdf" TargetMode="External"/><Relationship Id="rId36" Type="http://schemas.openxmlformats.org/officeDocument/2006/relationships/hyperlink" Target="https://www.cdc.gov/flu/symptoms/flu-vs-" TargetMode="External"/><Relationship Id="rId10" Type="http://schemas.openxmlformats.org/officeDocument/2006/relationships/hyperlink" Target="https://gcc02.safelinks.protection.outlook.com/?url=https%3A%2F%2Fwww.cdc.gov%2Fcoronavirus%2F2019-ncov%2Fhcp%2Finfection-control-recommendations.html&amp;data=04%7C01%7Camy.abbott%40dshs.wa.gov%7Cd9a9e6eba07e4c9ad00f08d8f611027e%7C11d0e217264e400a8ba057dcc127d72d%7C0%7C0%7C637529900195202325%7CUnknown%7CTWFpbGZsb3d8eyJWIjoiMC4wLjAwMDAiLCJQIjoiV2luMzIiLCJBTiI6Ik1haWwiLCJXVCI6Mn0%3D%7C1000&amp;sdata=kMYv4PVwjaAVN0X7RdjhyhGP3fcKAAG6lHdVnvo%2BJfA%3D&amp;reserved=0" TargetMode="External"/><Relationship Id="rId19" Type="http://schemas.openxmlformats.org/officeDocument/2006/relationships/hyperlink" Target="https://www.doh.wa.gov/Portals/1/Documents/1600/coronavirus/LTCOutsideVisit.pdf" TargetMode="External"/><Relationship Id="rId31" Type="http://schemas.openxmlformats.org/officeDocument/2006/relationships/hyperlink" Target="https://www.doh.wa.gov/Portals/1/Documents/1600/coronavirus/LTCGroupActivity.pdf" TargetMode="External"/><Relationship Id="rId4" Type="http://schemas.openxmlformats.org/officeDocument/2006/relationships/webSettings" Target="webSettings.xml"/><Relationship Id="rId9" Type="http://schemas.openxmlformats.org/officeDocument/2006/relationships/hyperlink" Target="https://www.doh.wa.gov/Portals/1/Documents/1600/coronavirus/420-334-TestingLongTermCareFacilities.pdf" TargetMode="External"/><Relationship Id="rId14" Type="http://schemas.openxmlformats.org/officeDocument/2006/relationships/hyperlink" Target="https://www.doh.wa.gov/Portals/1/Documents/1600/coronavirus/204-304-PPEContingencyStrategiesChart.pdf" TargetMode="External"/><Relationship Id="rId22" Type="http://schemas.openxmlformats.org/officeDocument/2006/relationships/hyperlink" Target="https://www.doh.wa.gov/Portals/1/Documents/1600/coronavirus/riskassessment_communityvisit.pdf" TargetMode="External"/><Relationship Id="rId27" Type="http://schemas.openxmlformats.org/officeDocument/2006/relationships/hyperlink" Target="https://www.dshs.wa.gov/sites/default/files/ALTSA/rcs/documents/nh/020-041.pdf" TargetMode="External"/><Relationship Id="rId30" Type="http://schemas.openxmlformats.org/officeDocument/2006/relationships/hyperlink" Target="https://www.doh.wa.gov/Portals/1/Documents/1600/coronavirus/data-tables/COVID-19%20cases%20and%20testing%20by%20County.csv" TargetMode="External"/><Relationship Id="rId35" Type="http://schemas.openxmlformats.org/officeDocument/2006/relationships/hyperlink" Target="https://www.doh.wa.gov/Portals/1/Documents/1600/coronavirus/InterimCOVID-HCOutbreak.pdf" TargetMode="External"/><Relationship Id="rId8" Type="http://schemas.openxmlformats.org/officeDocument/2006/relationships/hyperlink" Target="https://www.doh.wa.gov/Portals/1/Documents/1600/coronavirus/InterimCOVID-HCOutbreak.pdf"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www.waombudsman.org%2Ffind-ombudsman%2F&amp;data=04%7C01%7Camy.abbott%40dshs.wa.gov%7Cdbf80978110d4b8c6fdf08d8f53d6d17%7C11d0e217264e400a8ba057dcc127d72d%7C0%7C0%7C637528991988029313%7CUnknown%7CTWFpbGZsb3d8eyJWIjoiMC4wLjAwMDAiLCJQIjoiV2luMzIiLCJBTiI6Ik1haWwiLCJXVCI6Mn0%3D%7C0&amp;sdata=mdvYufX8gkRGmIY%2BGh4alwIJuUZmgjVLZnFHxUg%2BqQY%3D&amp;reserved=0" TargetMode="External"/><Relationship Id="rId17" Type="http://schemas.openxmlformats.org/officeDocument/2006/relationships/hyperlink" Target="https://www.cms.gov/files/document/qso-20-38-nh.pdf" TargetMode="External"/><Relationship Id="rId25" Type="http://schemas.openxmlformats.org/officeDocument/2006/relationships/hyperlink" Target="https://www.doh.wa.gov/Portals/1/Documents/1600/coronavirus/WaterRecreationProgGuidanceCOVID-19.pdf" TargetMode="External"/><Relationship Id="rId33" Type="http://schemas.openxmlformats.org/officeDocument/2006/relationships/hyperlink" Target="https://www.doh.wa.gov/Portals/1/Documents/1600/coronavirus/InterimCOVID-HCOutbreak.pdf"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Amy (DSHS/ALTSA/RCS)</dc:creator>
  <cp:keywords/>
  <dc:description/>
  <cp:lastModifiedBy>Abbott, Amy (DSHS/ALTSA/RCS)</cp:lastModifiedBy>
  <cp:revision>2</cp:revision>
  <cp:lastPrinted>2021-03-19T19:19:00Z</cp:lastPrinted>
  <dcterms:created xsi:type="dcterms:W3CDTF">2021-04-30T19:38:00Z</dcterms:created>
  <dcterms:modified xsi:type="dcterms:W3CDTF">2021-04-30T19:38:00Z</dcterms:modified>
</cp:coreProperties>
</file>